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A7F" w:rsidRDefault="008720F0" w:rsidP="0010516F">
      <w:pPr>
        <w:pStyle w:val="Pa0"/>
        <w:jc w:val="center"/>
        <w:rPr>
          <w:rFonts w:ascii="Arial" w:hAnsi="Arial" w:cs="Arial"/>
          <w:color w:val="000000"/>
          <w:sz w:val="70"/>
          <w:szCs w:val="70"/>
        </w:rPr>
      </w:pPr>
      <w:r>
        <w:rPr>
          <w:rFonts w:ascii="Arial" w:hAnsi="Arial" w:cs="Arial"/>
          <w:noProof/>
          <w:color w:val="000000"/>
          <w:sz w:val="70"/>
          <w:szCs w:val="70"/>
        </w:rPr>
        <w:drawing>
          <wp:anchor distT="0" distB="0" distL="114300" distR="114300" simplePos="0" relativeHeight="251658240" behindDoc="0" locked="0" layoutInCell="1" allowOverlap="1" wp14:anchorId="120BDE4D" wp14:editId="6C5BD9C8">
            <wp:simplePos x="0" y="0"/>
            <wp:positionH relativeFrom="margin">
              <wp:posOffset>-71120</wp:posOffset>
            </wp:positionH>
            <wp:positionV relativeFrom="margin">
              <wp:posOffset>75565</wp:posOffset>
            </wp:positionV>
            <wp:extent cx="3672840" cy="2171700"/>
            <wp:effectExtent l="0" t="0" r="3810" b="0"/>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ion A(blanc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72840" cy="2171700"/>
                    </a:xfrm>
                    <a:prstGeom prst="rect">
                      <a:avLst/>
                    </a:prstGeom>
                  </pic:spPr>
                </pic:pic>
              </a:graphicData>
            </a:graphic>
            <wp14:sizeRelH relativeFrom="margin">
              <wp14:pctWidth>0</wp14:pctWidth>
            </wp14:sizeRelH>
            <wp14:sizeRelV relativeFrom="margin">
              <wp14:pctHeight>0</wp14:pctHeight>
            </wp14:sizeRelV>
          </wp:anchor>
        </w:drawing>
      </w:r>
    </w:p>
    <w:p w:rsidR="007C4A7F" w:rsidRDefault="007C4A7F" w:rsidP="0010516F">
      <w:pPr>
        <w:pStyle w:val="Pa0"/>
        <w:jc w:val="center"/>
        <w:rPr>
          <w:rFonts w:ascii="Arial" w:hAnsi="Arial" w:cs="Arial"/>
          <w:color w:val="000000"/>
          <w:sz w:val="70"/>
          <w:szCs w:val="70"/>
        </w:rPr>
      </w:pPr>
    </w:p>
    <w:p w:rsidR="007C4A7F" w:rsidRDefault="007C4A7F" w:rsidP="0010516F">
      <w:pPr>
        <w:pStyle w:val="Pa0"/>
        <w:jc w:val="center"/>
        <w:rPr>
          <w:rFonts w:ascii="Arial" w:hAnsi="Arial" w:cs="Arial"/>
          <w:color w:val="000000"/>
          <w:sz w:val="70"/>
          <w:szCs w:val="70"/>
        </w:rPr>
      </w:pPr>
    </w:p>
    <w:p w:rsidR="007C4A7F" w:rsidRDefault="007C4A7F" w:rsidP="0010516F">
      <w:pPr>
        <w:pStyle w:val="Pa0"/>
        <w:jc w:val="center"/>
        <w:rPr>
          <w:rFonts w:ascii="Arial" w:hAnsi="Arial" w:cs="Arial"/>
          <w:color w:val="000000"/>
          <w:sz w:val="70"/>
          <w:szCs w:val="70"/>
        </w:rPr>
      </w:pPr>
    </w:p>
    <w:p w:rsidR="007C4A7F" w:rsidRDefault="007C4A7F" w:rsidP="0010516F">
      <w:pPr>
        <w:pStyle w:val="Pa0"/>
        <w:jc w:val="center"/>
        <w:rPr>
          <w:rFonts w:ascii="Arial" w:hAnsi="Arial" w:cs="Arial"/>
          <w:color w:val="000000"/>
          <w:sz w:val="70"/>
          <w:szCs w:val="70"/>
        </w:rPr>
      </w:pPr>
    </w:p>
    <w:p w:rsidR="007C4A7F" w:rsidRDefault="007C4A7F" w:rsidP="0010516F">
      <w:pPr>
        <w:pStyle w:val="Pa0"/>
        <w:jc w:val="center"/>
        <w:rPr>
          <w:rFonts w:ascii="Arial" w:hAnsi="Arial" w:cs="Arial"/>
          <w:color w:val="000000"/>
          <w:sz w:val="70"/>
          <w:szCs w:val="70"/>
        </w:rPr>
      </w:pPr>
    </w:p>
    <w:p w:rsidR="007C4A7F" w:rsidRDefault="007C4A7F" w:rsidP="0010516F">
      <w:pPr>
        <w:pStyle w:val="Pa0"/>
        <w:jc w:val="center"/>
        <w:rPr>
          <w:rFonts w:ascii="Arial" w:hAnsi="Arial" w:cs="Arial"/>
          <w:color w:val="000000"/>
          <w:sz w:val="70"/>
          <w:szCs w:val="70"/>
        </w:rPr>
      </w:pPr>
    </w:p>
    <w:p w:rsidR="007C4A7F" w:rsidRDefault="007C4A7F" w:rsidP="0010516F">
      <w:pPr>
        <w:pStyle w:val="Pa0"/>
        <w:jc w:val="center"/>
        <w:rPr>
          <w:rFonts w:ascii="Arial" w:hAnsi="Arial" w:cs="Arial"/>
          <w:color w:val="000000"/>
          <w:sz w:val="70"/>
          <w:szCs w:val="70"/>
        </w:rPr>
      </w:pPr>
    </w:p>
    <w:p w:rsidR="00A9529A" w:rsidRPr="008720F0" w:rsidRDefault="00A9529A" w:rsidP="0010516F">
      <w:pPr>
        <w:pStyle w:val="Pa0"/>
        <w:jc w:val="center"/>
        <w:rPr>
          <w:rFonts w:ascii="Verdana" w:hAnsi="Verdana" w:cs="Arial"/>
          <w:color w:val="FF9900"/>
          <w:sz w:val="56"/>
          <w:szCs w:val="56"/>
        </w:rPr>
      </w:pPr>
      <w:r w:rsidRPr="008720F0">
        <w:rPr>
          <w:rFonts w:ascii="Verdana" w:hAnsi="Verdana" w:cs="Arial"/>
          <w:color w:val="FF9900"/>
          <w:sz w:val="56"/>
          <w:szCs w:val="56"/>
        </w:rPr>
        <w:t>Manual de procedimiento</w:t>
      </w:r>
    </w:p>
    <w:p w:rsidR="0010516F" w:rsidRPr="00993177" w:rsidRDefault="0010516F" w:rsidP="0010516F">
      <w:pPr>
        <w:pStyle w:val="Default"/>
        <w:rPr>
          <w:rFonts w:ascii="Verdana" w:hAnsi="Verdana"/>
          <w:color w:val="1F497D" w:themeColor="text2"/>
          <w:sz w:val="20"/>
        </w:rPr>
      </w:pPr>
    </w:p>
    <w:p w:rsidR="0010516F" w:rsidRPr="00993177" w:rsidRDefault="00A9529A" w:rsidP="0010516F">
      <w:pPr>
        <w:pStyle w:val="Default"/>
        <w:spacing w:line="201" w:lineRule="atLeast"/>
        <w:jc w:val="center"/>
        <w:rPr>
          <w:rStyle w:val="A1"/>
          <w:rFonts w:ascii="Verdana" w:hAnsi="Verdana" w:cs="Arial"/>
          <w:color w:val="1F497D" w:themeColor="text2"/>
          <w:sz w:val="44"/>
        </w:rPr>
      </w:pPr>
      <w:r w:rsidRPr="00993177">
        <w:rPr>
          <w:rStyle w:val="A1"/>
          <w:rFonts w:ascii="Verdana" w:hAnsi="Verdana" w:cs="Arial"/>
          <w:color w:val="1F497D" w:themeColor="text2"/>
          <w:sz w:val="44"/>
        </w:rPr>
        <w:t>Cuestionario de evaluación de la</w:t>
      </w:r>
      <w:r w:rsidR="0010516F" w:rsidRPr="00993177">
        <w:rPr>
          <w:rStyle w:val="A1"/>
          <w:rFonts w:ascii="Verdana" w:hAnsi="Verdana" w:cs="Arial"/>
          <w:color w:val="1F497D" w:themeColor="text2"/>
          <w:sz w:val="44"/>
        </w:rPr>
        <w:t xml:space="preserve"> </w:t>
      </w:r>
      <w:r w:rsidRPr="00993177">
        <w:rPr>
          <w:rStyle w:val="A1"/>
          <w:rFonts w:ascii="Verdana" w:hAnsi="Verdana" w:cs="Arial"/>
          <w:color w:val="1F497D" w:themeColor="text2"/>
          <w:sz w:val="44"/>
        </w:rPr>
        <w:t>calidad de las acciones formativas</w:t>
      </w:r>
    </w:p>
    <w:p w:rsidR="0010516F" w:rsidRDefault="0010516F" w:rsidP="0010516F">
      <w:pPr>
        <w:pStyle w:val="Default"/>
        <w:spacing w:line="201" w:lineRule="atLeast"/>
        <w:jc w:val="center"/>
        <w:rPr>
          <w:rStyle w:val="A1"/>
          <w:rFonts w:ascii="Arial" w:hAnsi="Arial" w:cs="Arial"/>
          <w:color w:val="1F497D" w:themeColor="text2"/>
        </w:rPr>
      </w:pPr>
    </w:p>
    <w:p w:rsidR="007C4A7F" w:rsidRDefault="007C4A7F" w:rsidP="0010516F">
      <w:pPr>
        <w:pStyle w:val="Default"/>
        <w:spacing w:line="201" w:lineRule="atLeast"/>
        <w:jc w:val="center"/>
        <w:rPr>
          <w:rStyle w:val="A1"/>
          <w:rFonts w:ascii="Arial" w:hAnsi="Arial" w:cs="Arial"/>
          <w:color w:val="1F497D" w:themeColor="text2"/>
        </w:rPr>
      </w:pPr>
    </w:p>
    <w:p w:rsidR="007C4A7F" w:rsidRDefault="007C4A7F" w:rsidP="0010516F">
      <w:pPr>
        <w:pStyle w:val="Default"/>
        <w:spacing w:line="201" w:lineRule="atLeast"/>
        <w:jc w:val="center"/>
        <w:rPr>
          <w:rStyle w:val="A1"/>
          <w:rFonts w:ascii="Arial" w:hAnsi="Arial" w:cs="Arial"/>
          <w:color w:val="1F497D" w:themeColor="text2"/>
        </w:rPr>
      </w:pPr>
    </w:p>
    <w:p w:rsidR="007C4A7F" w:rsidRPr="007C4A7F" w:rsidRDefault="007C4A7F" w:rsidP="0010516F">
      <w:pPr>
        <w:pStyle w:val="Default"/>
        <w:spacing w:line="201" w:lineRule="atLeast"/>
        <w:jc w:val="center"/>
        <w:rPr>
          <w:rStyle w:val="A1"/>
          <w:rFonts w:ascii="Arial" w:hAnsi="Arial" w:cs="Arial"/>
          <w:color w:val="1F497D" w:themeColor="text2"/>
        </w:rPr>
      </w:pPr>
    </w:p>
    <w:p w:rsidR="00A9529A" w:rsidRPr="000A60FF" w:rsidRDefault="00A9529A" w:rsidP="00230811">
      <w:pPr>
        <w:pStyle w:val="Default"/>
        <w:spacing w:line="201" w:lineRule="atLeast"/>
        <w:jc w:val="right"/>
        <w:rPr>
          <w:rFonts w:asciiTheme="minorHAnsi" w:hAnsiTheme="minorHAnsi" w:cs="Arial"/>
          <w:color w:val="1F497D" w:themeColor="text2"/>
          <w:sz w:val="40"/>
          <w:szCs w:val="40"/>
        </w:rPr>
      </w:pPr>
      <w:r w:rsidRPr="000A60FF">
        <w:rPr>
          <w:rStyle w:val="A2"/>
          <w:rFonts w:asciiTheme="minorHAnsi" w:hAnsiTheme="minorHAnsi" w:cs="Arial"/>
          <w:color w:val="1F497D" w:themeColor="text2"/>
        </w:rPr>
        <w:t>Formación de Oferta</w:t>
      </w:r>
    </w:p>
    <w:p w:rsidR="00BB5B6E" w:rsidRPr="000A60FF" w:rsidRDefault="00CF227D" w:rsidP="00BB5B6E">
      <w:pPr>
        <w:pStyle w:val="Pa2"/>
        <w:jc w:val="right"/>
        <w:rPr>
          <w:rStyle w:val="A2"/>
          <w:rFonts w:asciiTheme="minorHAnsi" w:hAnsiTheme="minorHAnsi" w:cs="Arial"/>
          <w:b/>
          <w:color w:val="FF9900"/>
        </w:rPr>
      </w:pPr>
      <w:r w:rsidRPr="000A60FF">
        <w:rPr>
          <w:rStyle w:val="A2"/>
          <w:rFonts w:asciiTheme="minorHAnsi" w:hAnsiTheme="minorHAnsi" w:cs="Arial"/>
          <w:b/>
          <w:color w:val="FF9900"/>
        </w:rPr>
        <w:t>Planes de formación</w:t>
      </w:r>
      <w:r w:rsidR="00A9529A" w:rsidRPr="000A60FF">
        <w:rPr>
          <w:rStyle w:val="A2"/>
          <w:rFonts w:asciiTheme="minorHAnsi" w:hAnsiTheme="minorHAnsi" w:cs="Arial"/>
          <w:b/>
          <w:color w:val="FF9900"/>
        </w:rPr>
        <w:t xml:space="preserve"> 201</w:t>
      </w:r>
      <w:r w:rsidR="00B56340" w:rsidRPr="000A60FF">
        <w:rPr>
          <w:rStyle w:val="A2"/>
          <w:rFonts w:asciiTheme="minorHAnsi" w:hAnsiTheme="minorHAnsi" w:cs="Arial"/>
          <w:b/>
          <w:color w:val="FF9900"/>
        </w:rPr>
        <w:t>4</w:t>
      </w:r>
    </w:p>
    <w:p w:rsidR="00BB5B6E" w:rsidRPr="000A60FF" w:rsidRDefault="00BB5B6E" w:rsidP="00BB5B6E">
      <w:pPr>
        <w:pStyle w:val="Default"/>
        <w:jc w:val="right"/>
        <w:rPr>
          <w:rStyle w:val="A2"/>
          <w:rFonts w:asciiTheme="minorHAnsi" w:hAnsiTheme="minorHAnsi" w:cs="Arial"/>
          <w:b/>
          <w:color w:val="FF9900"/>
        </w:rPr>
      </w:pPr>
      <w:r w:rsidRPr="000A60FF">
        <w:rPr>
          <w:rStyle w:val="A2"/>
          <w:rFonts w:asciiTheme="minorHAnsi" w:hAnsiTheme="minorHAnsi" w:cs="Arial"/>
          <w:b/>
          <w:color w:val="FF9900"/>
        </w:rPr>
        <w:t>Programa Específico de Jóvenes 201</w:t>
      </w:r>
      <w:r w:rsidR="00B56340" w:rsidRPr="000A60FF">
        <w:rPr>
          <w:rStyle w:val="A2"/>
          <w:rFonts w:asciiTheme="minorHAnsi" w:hAnsiTheme="minorHAnsi" w:cs="Arial"/>
          <w:b/>
          <w:color w:val="FF9900"/>
        </w:rPr>
        <w:t>4</w:t>
      </w:r>
    </w:p>
    <w:p w:rsidR="00BB5B6E" w:rsidRPr="00BB5B6E" w:rsidRDefault="00BB5B6E" w:rsidP="00BB5B6E">
      <w:pPr>
        <w:pStyle w:val="Default"/>
      </w:pPr>
    </w:p>
    <w:p w:rsidR="00230811" w:rsidRPr="00230811" w:rsidRDefault="00230811" w:rsidP="00230811">
      <w:pPr>
        <w:pStyle w:val="Default"/>
      </w:pPr>
    </w:p>
    <w:p w:rsidR="0010516F" w:rsidRDefault="0010516F" w:rsidP="0010516F">
      <w:pPr>
        <w:pStyle w:val="Default"/>
        <w:rPr>
          <w:rStyle w:val="A2"/>
          <w:rFonts w:ascii="Arial" w:hAnsi="Arial" w:cs="Arial"/>
        </w:rPr>
      </w:pPr>
      <w:r>
        <w:rPr>
          <w:rStyle w:val="A2"/>
          <w:rFonts w:ascii="Arial" w:hAnsi="Arial" w:cs="Arial"/>
        </w:rPr>
        <w:br w:type="page"/>
      </w:r>
    </w:p>
    <w:p w:rsidR="00A9529A" w:rsidRDefault="00A9529A" w:rsidP="0010516F">
      <w:pPr>
        <w:pStyle w:val="Pa2"/>
        <w:jc w:val="center"/>
        <w:rPr>
          <w:rFonts w:ascii="Helvetica" w:hAnsi="Helvetica" w:cs="Helvetica"/>
          <w:color w:val="000000"/>
          <w:sz w:val="40"/>
          <w:szCs w:val="40"/>
        </w:rPr>
      </w:pPr>
    </w:p>
    <w:p w:rsidR="0010516F" w:rsidRPr="0010516F" w:rsidRDefault="0010516F" w:rsidP="0010516F">
      <w:pPr>
        <w:pStyle w:val="Default"/>
      </w:pPr>
    </w:p>
    <w:p w:rsidR="00A9529A" w:rsidRPr="00993177" w:rsidRDefault="007173F6" w:rsidP="002E5243">
      <w:pPr>
        <w:pStyle w:val="Default"/>
        <w:pBdr>
          <w:bottom w:val="single" w:sz="12" w:space="1" w:color="1F497D" w:themeColor="text2"/>
        </w:pBdr>
        <w:spacing w:line="261" w:lineRule="atLeast"/>
        <w:rPr>
          <w:rFonts w:ascii="Verdana" w:hAnsi="Verdana" w:cs="Verdana"/>
          <w:bCs/>
          <w:color w:val="1F497D" w:themeColor="text2"/>
          <w:sz w:val="40"/>
          <w:szCs w:val="26"/>
        </w:rPr>
      </w:pPr>
      <w:r w:rsidRPr="00993177">
        <w:rPr>
          <w:rFonts w:ascii="Verdana" w:hAnsi="Verdana" w:cs="Verdana"/>
          <w:bCs/>
          <w:color w:val="1F497D" w:themeColor="text2"/>
          <w:sz w:val="40"/>
          <w:szCs w:val="26"/>
        </w:rPr>
        <w:t>Índice</w:t>
      </w:r>
    </w:p>
    <w:p w:rsidR="00795311" w:rsidRPr="007C4A7F" w:rsidRDefault="00795311" w:rsidP="00795311">
      <w:pPr>
        <w:pStyle w:val="Default"/>
        <w:spacing w:line="261" w:lineRule="atLeast"/>
        <w:rPr>
          <w:rFonts w:ascii="Verdana" w:hAnsi="Verdana" w:cs="Verdana"/>
          <w:b/>
          <w:bCs/>
          <w:color w:val="1F497D" w:themeColor="text2"/>
          <w:sz w:val="26"/>
          <w:szCs w:val="26"/>
        </w:r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896"/>
        <w:gridCol w:w="817"/>
      </w:tblGrid>
      <w:tr w:rsidR="00795311" w:rsidTr="00A06AA8">
        <w:tc>
          <w:tcPr>
            <w:tcW w:w="8896" w:type="dxa"/>
          </w:tcPr>
          <w:p w:rsidR="00795311" w:rsidRPr="007173F6" w:rsidRDefault="00795311" w:rsidP="00795311">
            <w:pPr>
              <w:pStyle w:val="Pa4"/>
              <w:tabs>
                <w:tab w:val="left" w:pos="465"/>
              </w:tabs>
              <w:jc w:val="both"/>
              <w:rPr>
                <w:rFonts w:ascii="Verdana" w:hAnsi="Verdana" w:cs="Verdana"/>
                <w:bCs/>
                <w:color w:val="1F497D" w:themeColor="text2"/>
                <w:sz w:val="20"/>
                <w:szCs w:val="20"/>
              </w:rPr>
            </w:pPr>
          </w:p>
        </w:tc>
        <w:tc>
          <w:tcPr>
            <w:tcW w:w="817" w:type="dxa"/>
          </w:tcPr>
          <w:p w:rsidR="00795311" w:rsidRPr="00795311" w:rsidRDefault="00795311" w:rsidP="00D15F33">
            <w:pPr>
              <w:pStyle w:val="Default"/>
              <w:spacing w:line="261" w:lineRule="atLeast"/>
              <w:rPr>
                <w:rFonts w:ascii="Verdana" w:hAnsi="Verdana" w:cs="Verdana"/>
                <w:sz w:val="18"/>
                <w:szCs w:val="18"/>
              </w:rPr>
            </w:pPr>
            <w:r w:rsidRPr="00795311">
              <w:rPr>
                <w:rFonts w:ascii="Verdana" w:hAnsi="Verdana" w:cs="Verdana"/>
                <w:sz w:val="18"/>
                <w:szCs w:val="18"/>
              </w:rPr>
              <w:t>Página</w:t>
            </w:r>
          </w:p>
        </w:tc>
      </w:tr>
      <w:tr w:rsidR="004A7116" w:rsidTr="00A06AA8">
        <w:tc>
          <w:tcPr>
            <w:tcW w:w="8896" w:type="dxa"/>
          </w:tcPr>
          <w:p w:rsidR="004A7116" w:rsidRPr="007173F6" w:rsidRDefault="004A7116" w:rsidP="00E65F93">
            <w:pPr>
              <w:pStyle w:val="Pa4"/>
              <w:numPr>
                <w:ilvl w:val="0"/>
                <w:numId w:val="17"/>
              </w:numPr>
              <w:tabs>
                <w:tab w:val="left" w:pos="567"/>
              </w:tabs>
              <w:ind w:left="567" w:hanging="567"/>
              <w:jc w:val="both"/>
              <w:rPr>
                <w:rFonts w:ascii="Verdana" w:hAnsi="Verdana" w:cs="Verdana"/>
                <w:bCs/>
                <w:color w:val="1F497D" w:themeColor="text2"/>
                <w:sz w:val="20"/>
                <w:szCs w:val="20"/>
              </w:rPr>
            </w:pPr>
            <w:r w:rsidRPr="007173F6">
              <w:rPr>
                <w:rFonts w:ascii="Verdana" w:hAnsi="Verdana" w:cs="Verdana"/>
                <w:bCs/>
                <w:color w:val="1F497D" w:themeColor="text2"/>
                <w:sz w:val="20"/>
                <w:szCs w:val="20"/>
              </w:rPr>
              <w:t>Normativa que regula la evaluación de la calidad de las acciones formativas en la formación de oferta.</w:t>
            </w:r>
          </w:p>
          <w:p w:rsidR="0049555A" w:rsidRPr="007173F6" w:rsidRDefault="0049555A" w:rsidP="0049555A">
            <w:pPr>
              <w:pStyle w:val="Default"/>
            </w:pPr>
          </w:p>
        </w:tc>
        <w:tc>
          <w:tcPr>
            <w:tcW w:w="817" w:type="dxa"/>
          </w:tcPr>
          <w:p w:rsidR="004A7116" w:rsidRPr="00A2136B" w:rsidRDefault="00A2136B" w:rsidP="001532E9">
            <w:pPr>
              <w:pStyle w:val="Default"/>
              <w:spacing w:line="261" w:lineRule="atLeast"/>
              <w:jc w:val="right"/>
              <w:rPr>
                <w:rFonts w:ascii="Verdana" w:hAnsi="Verdana" w:cs="Verdana"/>
                <w:sz w:val="20"/>
                <w:szCs w:val="20"/>
              </w:rPr>
            </w:pPr>
            <w:r w:rsidRPr="00A2136B">
              <w:rPr>
                <w:rFonts w:ascii="Verdana" w:hAnsi="Verdana" w:cs="Verdana"/>
                <w:sz w:val="20"/>
                <w:szCs w:val="20"/>
              </w:rPr>
              <w:t>3</w:t>
            </w:r>
          </w:p>
        </w:tc>
      </w:tr>
      <w:tr w:rsidR="004A7116" w:rsidTr="00A06AA8">
        <w:tc>
          <w:tcPr>
            <w:tcW w:w="8896" w:type="dxa"/>
          </w:tcPr>
          <w:p w:rsidR="0049555A" w:rsidRPr="0049555A" w:rsidRDefault="004A7116" w:rsidP="00E65F93">
            <w:pPr>
              <w:pStyle w:val="Pa4"/>
              <w:numPr>
                <w:ilvl w:val="0"/>
                <w:numId w:val="18"/>
              </w:numPr>
              <w:ind w:left="567" w:hanging="567"/>
              <w:jc w:val="both"/>
            </w:pPr>
            <w:r>
              <w:rPr>
                <w:rFonts w:ascii="Verdana" w:hAnsi="Verdana" w:cs="Verdana"/>
                <w:color w:val="000000"/>
                <w:sz w:val="20"/>
                <w:szCs w:val="20"/>
              </w:rPr>
              <w:t>La regulación del cuestionario de evaluación de la calidad de las acciones formativas en la formación de oferta.</w:t>
            </w:r>
          </w:p>
        </w:tc>
        <w:tc>
          <w:tcPr>
            <w:tcW w:w="817" w:type="dxa"/>
          </w:tcPr>
          <w:p w:rsidR="004A7116" w:rsidRPr="00A2136B" w:rsidRDefault="00A2136B" w:rsidP="001532E9">
            <w:pPr>
              <w:pStyle w:val="Default"/>
              <w:spacing w:line="261" w:lineRule="atLeast"/>
              <w:jc w:val="right"/>
              <w:rPr>
                <w:rFonts w:ascii="Verdana" w:hAnsi="Verdana" w:cs="Verdana"/>
                <w:sz w:val="20"/>
                <w:szCs w:val="20"/>
              </w:rPr>
            </w:pPr>
            <w:r>
              <w:rPr>
                <w:rFonts w:ascii="Verdana" w:hAnsi="Verdana" w:cs="Verdana"/>
                <w:sz w:val="20"/>
                <w:szCs w:val="20"/>
              </w:rPr>
              <w:t>3</w:t>
            </w:r>
          </w:p>
        </w:tc>
      </w:tr>
      <w:tr w:rsidR="004A7116" w:rsidTr="00A06AA8">
        <w:tc>
          <w:tcPr>
            <w:tcW w:w="8896" w:type="dxa"/>
          </w:tcPr>
          <w:p w:rsidR="0049555A" w:rsidRDefault="007E1182" w:rsidP="00E65F93">
            <w:pPr>
              <w:pStyle w:val="Default"/>
              <w:numPr>
                <w:ilvl w:val="0"/>
                <w:numId w:val="18"/>
              </w:numPr>
              <w:spacing w:line="261" w:lineRule="atLeast"/>
              <w:ind w:left="567" w:hanging="567"/>
              <w:rPr>
                <w:rFonts w:ascii="Verdana" w:hAnsi="Verdana" w:cs="Verdana"/>
                <w:sz w:val="26"/>
                <w:szCs w:val="26"/>
              </w:rPr>
            </w:pPr>
            <w:r>
              <w:rPr>
                <w:rFonts w:ascii="Verdana" w:hAnsi="Verdana" w:cs="Verdana"/>
                <w:sz w:val="20"/>
                <w:szCs w:val="20"/>
              </w:rPr>
              <w:t>Las obligaciones derivadas de la normativa en relación a la aplicación del cuestionario</w:t>
            </w:r>
            <w:r w:rsidR="0049555A">
              <w:rPr>
                <w:rFonts w:ascii="Verdana" w:hAnsi="Verdana" w:cs="Verdana"/>
                <w:sz w:val="20"/>
                <w:szCs w:val="20"/>
              </w:rPr>
              <w:t>.</w:t>
            </w:r>
          </w:p>
        </w:tc>
        <w:tc>
          <w:tcPr>
            <w:tcW w:w="817" w:type="dxa"/>
          </w:tcPr>
          <w:p w:rsidR="004A7116" w:rsidRPr="00A2136B" w:rsidRDefault="00A2136B" w:rsidP="001532E9">
            <w:pPr>
              <w:pStyle w:val="Default"/>
              <w:spacing w:line="261" w:lineRule="atLeast"/>
              <w:jc w:val="right"/>
              <w:rPr>
                <w:rFonts w:ascii="Verdana" w:hAnsi="Verdana" w:cs="Verdana"/>
                <w:sz w:val="20"/>
                <w:szCs w:val="20"/>
              </w:rPr>
            </w:pPr>
            <w:r>
              <w:rPr>
                <w:rFonts w:ascii="Verdana" w:hAnsi="Verdana" w:cs="Verdana"/>
                <w:sz w:val="20"/>
                <w:szCs w:val="20"/>
              </w:rPr>
              <w:t>3</w:t>
            </w:r>
          </w:p>
        </w:tc>
      </w:tr>
      <w:tr w:rsidR="004A7116" w:rsidTr="00A06AA8">
        <w:tc>
          <w:tcPr>
            <w:tcW w:w="8896" w:type="dxa"/>
          </w:tcPr>
          <w:p w:rsidR="0049555A" w:rsidRDefault="007E1182" w:rsidP="005E067C">
            <w:pPr>
              <w:pStyle w:val="Default"/>
              <w:numPr>
                <w:ilvl w:val="2"/>
                <w:numId w:val="18"/>
              </w:numPr>
              <w:spacing w:line="261" w:lineRule="atLeast"/>
              <w:ind w:left="567" w:hanging="851"/>
              <w:rPr>
                <w:rFonts w:ascii="Verdana" w:hAnsi="Verdana" w:cs="Verdana"/>
                <w:sz w:val="26"/>
                <w:szCs w:val="26"/>
              </w:rPr>
            </w:pPr>
            <w:r>
              <w:rPr>
                <w:rFonts w:ascii="Verdana" w:hAnsi="Verdana" w:cs="Verdana"/>
                <w:sz w:val="20"/>
                <w:szCs w:val="20"/>
              </w:rPr>
              <w:t>Las obligaciones de los participantes respecto al cuestionario</w:t>
            </w:r>
            <w:r w:rsidR="0049555A">
              <w:rPr>
                <w:rFonts w:ascii="Verdana" w:hAnsi="Verdana" w:cs="Verdana"/>
                <w:sz w:val="20"/>
                <w:szCs w:val="20"/>
              </w:rPr>
              <w:t>.</w:t>
            </w:r>
          </w:p>
        </w:tc>
        <w:tc>
          <w:tcPr>
            <w:tcW w:w="817" w:type="dxa"/>
          </w:tcPr>
          <w:p w:rsidR="004A7116" w:rsidRPr="00A2136B" w:rsidRDefault="00A2136B" w:rsidP="001532E9">
            <w:pPr>
              <w:pStyle w:val="Default"/>
              <w:spacing w:line="261" w:lineRule="atLeast"/>
              <w:jc w:val="right"/>
              <w:rPr>
                <w:rFonts w:ascii="Verdana" w:hAnsi="Verdana" w:cs="Verdana"/>
                <w:sz w:val="20"/>
                <w:szCs w:val="20"/>
              </w:rPr>
            </w:pPr>
            <w:r>
              <w:rPr>
                <w:rFonts w:ascii="Verdana" w:hAnsi="Verdana" w:cs="Verdana"/>
                <w:sz w:val="20"/>
                <w:szCs w:val="20"/>
              </w:rPr>
              <w:t>3</w:t>
            </w:r>
          </w:p>
        </w:tc>
      </w:tr>
      <w:tr w:rsidR="004A7116" w:rsidTr="00A06AA8">
        <w:tc>
          <w:tcPr>
            <w:tcW w:w="8896" w:type="dxa"/>
          </w:tcPr>
          <w:p w:rsidR="0049555A" w:rsidRDefault="007E1182" w:rsidP="005E067C">
            <w:pPr>
              <w:pStyle w:val="Default"/>
              <w:numPr>
                <w:ilvl w:val="2"/>
                <w:numId w:val="18"/>
              </w:numPr>
              <w:spacing w:line="261" w:lineRule="atLeast"/>
              <w:ind w:left="567" w:hanging="851"/>
              <w:rPr>
                <w:rFonts w:ascii="Verdana" w:hAnsi="Verdana" w:cs="Verdana"/>
                <w:sz w:val="26"/>
                <w:szCs w:val="26"/>
              </w:rPr>
            </w:pPr>
            <w:r>
              <w:rPr>
                <w:rFonts w:ascii="Verdana" w:hAnsi="Verdana" w:cs="Verdana"/>
                <w:sz w:val="20"/>
                <w:szCs w:val="20"/>
              </w:rPr>
              <w:t>Las obligaciones de las entidades beneficiarias respecto al cuestionario</w:t>
            </w:r>
            <w:r w:rsidR="0049555A">
              <w:rPr>
                <w:rFonts w:ascii="Verdana" w:hAnsi="Verdana" w:cs="Verdana"/>
                <w:sz w:val="20"/>
                <w:szCs w:val="20"/>
              </w:rPr>
              <w:t>.</w:t>
            </w:r>
          </w:p>
        </w:tc>
        <w:tc>
          <w:tcPr>
            <w:tcW w:w="817" w:type="dxa"/>
          </w:tcPr>
          <w:p w:rsidR="004A7116" w:rsidRPr="00A2136B" w:rsidRDefault="009A4E05" w:rsidP="001532E9">
            <w:pPr>
              <w:pStyle w:val="Default"/>
              <w:spacing w:line="261" w:lineRule="atLeast"/>
              <w:jc w:val="right"/>
              <w:rPr>
                <w:rFonts w:ascii="Verdana" w:hAnsi="Verdana" w:cs="Verdana"/>
                <w:sz w:val="20"/>
                <w:szCs w:val="20"/>
              </w:rPr>
            </w:pPr>
            <w:r>
              <w:rPr>
                <w:rFonts w:ascii="Verdana" w:hAnsi="Verdana" w:cs="Verdana"/>
                <w:sz w:val="20"/>
                <w:szCs w:val="20"/>
              </w:rPr>
              <w:t>4</w:t>
            </w:r>
          </w:p>
        </w:tc>
      </w:tr>
      <w:tr w:rsidR="004A7116" w:rsidTr="00A06AA8">
        <w:tc>
          <w:tcPr>
            <w:tcW w:w="8896" w:type="dxa"/>
          </w:tcPr>
          <w:p w:rsidR="004A7116" w:rsidRPr="0049555A" w:rsidRDefault="007E1182" w:rsidP="005E067C">
            <w:pPr>
              <w:pStyle w:val="Default"/>
              <w:numPr>
                <w:ilvl w:val="2"/>
                <w:numId w:val="18"/>
              </w:numPr>
              <w:spacing w:line="261" w:lineRule="atLeast"/>
              <w:ind w:left="567" w:hanging="851"/>
              <w:rPr>
                <w:rFonts w:ascii="Verdana" w:hAnsi="Verdana" w:cs="Verdana"/>
                <w:sz w:val="26"/>
                <w:szCs w:val="26"/>
              </w:rPr>
            </w:pPr>
            <w:r>
              <w:rPr>
                <w:rFonts w:ascii="Verdana" w:hAnsi="Verdana" w:cs="Verdana"/>
                <w:sz w:val="20"/>
                <w:szCs w:val="20"/>
              </w:rPr>
              <w:t>Las obligaciones de las administraciones públicas competentes respecto al cuestionario</w:t>
            </w:r>
            <w:r w:rsidR="0049555A">
              <w:rPr>
                <w:rFonts w:ascii="Verdana" w:hAnsi="Verdana" w:cs="Verdana"/>
                <w:sz w:val="20"/>
                <w:szCs w:val="20"/>
              </w:rPr>
              <w:t>.</w:t>
            </w:r>
          </w:p>
          <w:p w:rsidR="0049555A" w:rsidRDefault="0049555A" w:rsidP="0049555A">
            <w:pPr>
              <w:pStyle w:val="Default"/>
              <w:spacing w:line="261" w:lineRule="atLeast"/>
              <w:ind w:left="426"/>
              <w:rPr>
                <w:rFonts w:ascii="Verdana" w:hAnsi="Verdana" w:cs="Verdana"/>
                <w:sz w:val="26"/>
                <w:szCs w:val="26"/>
              </w:rPr>
            </w:pPr>
          </w:p>
        </w:tc>
        <w:tc>
          <w:tcPr>
            <w:tcW w:w="817" w:type="dxa"/>
          </w:tcPr>
          <w:p w:rsidR="004A7116" w:rsidRPr="00A2136B" w:rsidRDefault="009A4E05" w:rsidP="001532E9">
            <w:pPr>
              <w:pStyle w:val="Default"/>
              <w:spacing w:line="261" w:lineRule="atLeast"/>
              <w:jc w:val="right"/>
              <w:rPr>
                <w:rFonts w:ascii="Verdana" w:hAnsi="Verdana" w:cs="Verdana"/>
                <w:sz w:val="20"/>
                <w:szCs w:val="20"/>
              </w:rPr>
            </w:pPr>
            <w:r>
              <w:rPr>
                <w:rFonts w:ascii="Verdana" w:hAnsi="Verdana" w:cs="Verdana"/>
                <w:sz w:val="20"/>
                <w:szCs w:val="20"/>
              </w:rPr>
              <w:t>4</w:t>
            </w:r>
          </w:p>
        </w:tc>
      </w:tr>
      <w:tr w:rsidR="004A7116" w:rsidRPr="00D15F33" w:rsidTr="00A06AA8">
        <w:tc>
          <w:tcPr>
            <w:tcW w:w="8896" w:type="dxa"/>
          </w:tcPr>
          <w:p w:rsidR="00D15F33" w:rsidRPr="007173F6" w:rsidRDefault="007E1182" w:rsidP="00E65F93">
            <w:pPr>
              <w:pStyle w:val="Pa4"/>
              <w:numPr>
                <w:ilvl w:val="0"/>
                <w:numId w:val="17"/>
              </w:numPr>
              <w:tabs>
                <w:tab w:val="left" w:pos="567"/>
              </w:tabs>
              <w:ind w:left="567" w:hanging="709"/>
              <w:jc w:val="both"/>
              <w:rPr>
                <w:rFonts w:ascii="Verdana" w:hAnsi="Verdana"/>
                <w:sz w:val="20"/>
                <w:szCs w:val="20"/>
              </w:rPr>
            </w:pPr>
            <w:r w:rsidRPr="007173F6">
              <w:rPr>
                <w:rFonts w:ascii="Verdana" w:hAnsi="Verdana" w:cs="Verdana"/>
                <w:bCs/>
                <w:color w:val="1F497D" w:themeColor="text2"/>
                <w:sz w:val="20"/>
                <w:szCs w:val="20"/>
              </w:rPr>
              <w:t>Cuestionario para la evaluació</w:t>
            </w:r>
            <w:r w:rsidR="00D15F33" w:rsidRPr="007173F6">
              <w:rPr>
                <w:rFonts w:ascii="Verdana" w:hAnsi="Verdana" w:cs="Verdana"/>
                <w:bCs/>
                <w:color w:val="1F497D" w:themeColor="text2"/>
                <w:sz w:val="20"/>
                <w:szCs w:val="20"/>
              </w:rPr>
              <w:t>n de la calidad de las acciones f</w:t>
            </w:r>
            <w:r w:rsidRPr="007173F6">
              <w:rPr>
                <w:rFonts w:ascii="Verdana" w:hAnsi="Verdana" w:cs="Verdana"/>
                <w:bCs/>
                <w:color w:val="1F497D" w:themeColor="text2"/>
                <w:sz w:val="20"/>
                <w:szCs w:val="20"/>
              </w:rPr>
              <w:t>ormativas en el marco del sistema de formación para el empleo.</w:t>
            </w:r>
          </w:p>
          <w:p w:rsidR="00D15F33" w:rsidRPr="00D15F33" w:rsidRDefault="00D15F33" w:rsidP="0086036E">
            <w:pPr>
              <w:pStyle w:val="Pa4"/>
              <w:tabs>
                <w:tab w:val="left" w:pos="567"/>
              </w:tabs>
              <w:rPr>
                <w:rFonts w:ascii="Verdana" w:hAnsi="Verdana"/>
                <w:sz w:val="20"/>
                <w:szCs w:val="20"/>
              </w:rPr>
            </w:pPr>
          </w:p>
        </w:tc>
        <w:tc>
          <w:tcPr>
            <w:tcW w:w="817" w:type="dxa"/>
          </w:tcPr>
          <w:p w:rsidR="004A7116" w:rsidRPr="00D15F33" w:rsidRDefault="009A4E05" w:rsidP="001532E9">
            <w:pPr>
              <w:pStyle w:val="Default"/>
              <w:spacing w:line="261" w:lineRule="atLeast"/>
              <w:jc w:val="right"/>
              <w:rPr>
                <w:rFonts w:ascii="Verdana" w:hAnsi="Verdana" w:cs="Verdana"/>
                <w:sz w:val="20"/>
                <w:szCs w:val="20"/>
              </w:rPr>
            </w:pPr>
            <w:r w:rsidRPr="00D15F33">
              <w:rPr>
                <w:rFonts w:ascii="Verdana" w:hAnsi="Verdana" w:cs="Verdana"/>
                <w:sz w:val="20"/>
                <w:szCs w:val="20"/>
              </w:rPr>
              <w:t>5</w:t>
            </w:r>
          </w:p>
        </w:tc>
      </w:tr>
      <w:tr w:rsidR="004A7116" w:rsidTr="00A06AA8">
        <w:tc>
          <w:tcPr>
            <w:tcW w:w="8896" w:type="dxa"/>
          </w:tcPr>
          <w:p w:rsidR="004A7116" w:rsidRDefault="007E1182" w:rsidP="005E067C">
            <w:pPr>
              <w:pStyle w:val="Default"/>
              <w:numPr>
                <w:ilvl w:val="0"/>
                <w:numId w:val="19"/>
              </w:numPr>
              <w:spacing w:line="261" w:lineRule="atLeast"/>
              <w:ind w:left="567" w:hanging="567"/>
              <w:rPr>
                <w:rFonts w:ascii="Verdana" w:hAnsi="Verdana" w:cs="Verdana"/>
                <w:sz w:val="26"/>
                <w:szCs w:val="26"/>
              </w:rPr>
            </w:pPr>
            <w:r>
              <w:rPr>
                <w:rFonts w:ascii="Verdana" w:hAnsi="Verdana" w:cs="Verdana"/>
                <w:sz w:val="20"/>
                <w:szCs w:val="20"/>
              </w:rPr>
              <w:t>Entrada en vigor del cuestionario</w:t>
            </w:r>
            <w:r w:rsidR="00D15F33">
              <w:rPr>
                <w:rFonts w:ascii="Verdana" w:hAnsi="Verdana" w:cs="Verdana"/>
                <w:sz w:val="20"/>
                <w:szCs w:val="20"/>
              </w:rPr>
              <w:t>.</w:t>
            </w:r>
          </w:p>
        </w:tc>
        <w:tc>
          <w:tcPr>
            <w:tcW w:w="817" w:type="dxa"/>
          </w:tcPr>
          <w:p w:rsidR="004A7116" w:rsidRPr="00A2136B" w:rsidRDefault="00DD52B9" w:rsidP="001532E9">
            <w:pPr>
              <w:pStyle w:val="Default"/>
              <w:spacing w:line="261" w:lineRule="atLeast"/>
              <w:jc w:val="right"/>
              <w:rPr>
                <w:rFonts w:ascii="Verdana" w:hAnsi="Verdana" w:cs="Verdana"/>
                <w:sz w:val="20"/>
                <w:szCs w:val="20"/>
              </w:rPr>
            </w:pPr>
            <w:r>
              <w:rPr>
                <w:rFonts w:ascii="Verdana" w:hAnsi="Verdana" w:cs="Verdana"/>
                <w:sz w:val="20"/>
                <w:szCs w:val="20"/>
              </w:rPr>
              <w:t>5</w:t>
            </w:r>
          </w:p>
        </w:tc>
      </w:tr>
      <w:tr w:rsidR="007E1182" w:rsidTr="00A06AA8">
        <w:tc>
          <w:tcPr>
            <w:tcW w:w="8896" w:type="dxa"/>
          </w:tcPr>
          <w:p w:rsidR="007E1182" w:rsidRDefault="007E1182" w:rsidP="005E067C">
            <w:pPr>
              <w:pStyle w:val="Default"/>
              <w:numPr>
                <w:ilvl w:val="0"/>
                <w:numId w:val="19"/>
              </w:numPr>
              <w:spacing w:line="261" w:lineRule="atLeast"/>
              <w:ind w:left="567" w:hanging="567"/>
              <w:rPr>
                <w:rFonts w:ascii="Verdana" w:hAnsi="Verdana" w:cs="Verdana"/>
                <w:sz w:val="26"/>
                <w:szCs w:val="26"/>
              </w:rPr>
            </w:pPr>
            <w:r>
              <w:rPr>
                <w:rFonts w:ascii="Verdana" w:hAnsi="Verdana" w:cs="Verdana"/>
                <w:sz w:val="20"/>
                <w:szCs w:val="20"/>
              </w:rPr>
              <w:t>Modificaciones de formato y contenido</w:t>
            </w:r>
            <w:r w:rsidR="00D15F33">
              <w:rPr>
                <w:rFonts w:ascii="Verdana" w:hAnsi="Verdana" w:cs="Verdana"/>
                <w:sz w:val="20"/>
                <w:szCs w:val="20"/>
              </w:rPr>
              <w:t>.</w:t>
            </w:r>
          </w:p>
        </w:tc>
        <w:tc>
          <w:tcPr>
            <w:tcW w:w="817" w:type="dxa"/>
          </w:tcPr>
          <w:p w:rsidR="007E1182" w:rsidRPr="00A2136B" w:rsidRDefault="00DD52B9" w:rsidP="001532E9">
            <w:pPr>
              <w:pStyle w:val="Default"/>
              <w:spacing w:line="261" w:lineRule="atLeast"/>
              <w:jc w:val="right"/>
              <w:rPr>
                <w:rFonts w:ascii="Verdana" w:hAnsi="Verdana" w:cs="Verdana"/>
                <w:sz w:val="20"/>
                <w:szCs w:val="20"/>
              </w:rPr>
            </w:pPr>
            <w:r>
              <w:rPr>
                <w:rFonts w:ascii="Verdana" w:hAnsi="Verdana" w:cs="Verdana"/>
                <w:sz w:val="20"/>
                <w:szCs w:val="20"/>
              </w:rPr>
              <w:t>5</w:t>
            </w:r>
          </w:p>
        </w:tc>
      </w:tr>
      <w:tr w:rsidR="007E1182" w:rsidTr="00A06AA8">
        <w:tc>
          <w:tcPr>
            <w:tcW w:w="8896" w:type="dxa"/>
          </w:tcPr>
          <w:p w:rsidR="007E1182" w:rsidRDefault="007E1182" w:rsidP="005E067C">
            <w:pPr>
              <w:pStyle w:val="Default"/>
              <w:numPr>
                <w:ilvl w:val="0"/>
                <w:numId w:val="19"/>
              </w:numPr>
              <w:spacing w:line="261" w:lineRule="atLeast"/>
              <w:ind w:left="567" w:hanging="567"/>
              <w:rPr>
                <w:rFonts w:ascii="Verdana" w:hAnsi="Verdana" w:cs="Verdana"/>
                <w:sz w:val="26"/>
                <w:szCs w:val="26"/>
              </w:rPr>
            </w:pPr>
            <w:r>
              <w:rPr>
                <w:rFonts w:ascii="Verdana" w:hAnsi="Verdana" w:cs="Verdana"/>
                <w:sz w:val="20"/>
                <w:szCs w:val="20"/>
              </w:rPr>
              <w:t>Procedimiento para la utilización del cuestionario de evaluación de calidad de las acciones formativas en el ámbito de la formación de oferta</w:t>
            </w:r>
            <w:r w:rsidR="00D15F33">
              <w:rPr>
                <w:rFonts w:ascii="Verdana" w:hAnsi="Verdana" w:cs="Verdana"/>
                <w:sz w:val="20"/>
                <w:szCs w:val="20"/>
              </w:rPr>
              <w:t>.</w:t>
            </w:r>
          </w:p>
        </w:tc>
        <w:tc>
          <w:tcPr>
            <w:tcW w:w="817" w:type="dxa"/>
          </w:tcPr>
          <w:p w:rsidR="007E1182" w:rsidRDefault="007E1182" w:rsidP="001532E9">
            <w:pPr>
              <w:pStyle w:val="Default"/>
              <w:spacing w:line="261" w:lineRule="atLeast"/>
              <w:jc w:val="right"/>
              <w:rPr>
                <w:rFonts w:ascii="Verdana" w:hAnsi="Verdana" w:cs="Verdana"/>
                <w:sz w:val="20"/>
                <w:szCs w:val="20"/>
              </w:rPr>
            </w:pPr>
          </w:p>
          <w:p w:rsidR="00E7649F" w:rsidRPr="00A2136B" w:rsidRDefault="00E7649F" w:rsidP="001532E9">
            <w:pPr>
              <w:pStyle w:val="Default"/>
              <w:spacing w:line="261" w:lineRule="atLeast"/>
              <w:jc w:val="right"/>
              <w:rPr>
                <w:rFonts w:ascii="Verdana" w:hAnsi="Verdana" w:cs="Verdana"/>
                <w:sz w:val="20"/>
                <w:szCs w:val="20"/>
              </w:rPr>
            </w:pPr>
            <w:r>
              <w:rPr>
                <w:rFonts w:ascii="Verdana" w:hAnsi="Verdana" w:cs="Verdana"/>
                <w:sz w:val="20"/>
                <w:szCs w:val="20"/>
              </w:rPr>
              <w:t>6</w:t>
            </w:r>
          </w:p>
        </w:tc>
      </w:tr>
      <w:tr w:rsidR="007E1182" w:rsidTr="00A06AA8">
        <w:tc>
          <w:tcPr>
            <w:tcW w:w="8896" w:type="dxa"/>
          </w:tcPr>
          <w:p w:rsidR="007E1182" w:rsidRDefault="007E1182" w:rsidP="0086036E">
            <w:pPr>
              <w:pStyle w:val="Default"/>
              <w:spacing w:line="261" w:lineRule="atLeast"/>
              <w:ind w:left="567" w:hanging="567"/>
              <w:rPr>
                <w:rFonts w:ascii="Verdana" w:hAnsi="Verdana" w:cs="Verdana"/>
                <w:sz w:val="26"/>
                <w:szCs w:val="26"/>
              </w:rPr>
            </w:pPr>
            <w:r>
              <w:rPr>
                <w:rFonts w:ascii="Verdana" w:hAnsi="Verdana" w:cs="Verdana"/>
                <w:sz w:val="20"/>
                <w:szCs w:val="20"/>
              </w:rPr>
              <w:t xml:space="preserve">3.1. </w:t>
            </w:r>
            <w:r w:rsidR="0086036E">
              <w:rPr>
                <w:rFonts w:ascii="Verdana" w:hAnsi="Verdana" w:cs="Verdana"/>
                <w:sz w:val="20"/>
                <w:szCs w:val="20"/>
              </w:rPr>
              <w:t xml:space="preserve"> </w:t>
            </w:r>
            <w:r>
              <w:rPr>
                <w:rFonts w:ascii="Verdana" w:hAnsi="Verdana" w:cs="Verdana"/>
                <w:sz w:val="20"/>
                <w:szCs w:val="20"/>
              </w:rPr>
              <w:t>Distribución de cuestionarios</w:t>
            </w:r>
            <w:r w:rsidR="00D15F33">
              <w:rPr>
                <w:rFonts w:ascii="Verdana" w:hAnsi="Verdana" w:cs="Verdana"/>
                <w:sz w:val="20"/>
                <w:szCs w:val="20"/>
              </w:rPr>
              <w:t>.</w:t>
            </w:r>
          </w:p>
        </w:tc>
        <w:tc>
          <w:tcPr>
            <w:tcW w:w="817" w:type="dxa"/>
          </w:tcPr>
          <w:p w:rsidR="007E1182" w:rsidRPr="00A2136B" w:rsidRDefault="00DD52B9" w:rsidP="001532E9">
            <w:pPr>
              <w:pStyle w:val="Default"/>
              <w:spacing w:line="261" w:lineRule="atLeast"/>
              <w:jc w:val="right"/>
              <w:rPr>
                <w:rFonts w:ascii="Verdana" w:hAnsi="Verdana" w:cs="Verdana"/>
                <w:sz w:val="20"/>
                <w:szCs w:val="20"/>
              </w:rPr>
            </w:pPr>
            <w:r>
              <w:rPr>
                <w:rFonts w:ascii="Verdana" w:hAnsi="Verdana" w:cs="Verdana"/>
                <w:sz w:val="20"/>
                <w:szCs w:val="20"/>
              </w:rPr>
              <w:t>6</w:t>
            </w:r>
          </w:p>
        </w:tc>
      </w:tr>
      <w:tr w:rsidR="007E1182" w:rsidTr="00A06AA8">
        <w:tc>
          <w:tcPr>
            <w:tcW w:w="8896" w:type="dxa"/>
          </w:tcPr>
          <w:p w:rsidR="00753665" w:rsidRPr="00753665" w:rsidRDefault="00795311" w:rsidP="005E067C">
            <w:pPr>
              <w:pStyle w:val="Pa4"/>
              <w:tabs>
                <w:tab w:val="left" w:pos="567"/>
              </w:tabs>
              <w:ind w:left="567" w:hanging="567"/>
              <w:jc w:val="both"/>
            </w:pPr>
            <w:r w:rsidRPr="00753665">
              <w:rPr>
                <w:rFonts w:ascii="Verdana" w:hAnsi="Verdana" w:cs="Verdana"/>
                <w:color w:val="000000"/>
                <w:sz w:val="20"/>
                <w:szCs w:val="20"/>
              </w:rPr>
              <w:t>3.2</w:t>
            </w:r>
            <w:r>
              <w:rPr>
                <w:rFonts w:ascii="Verdana" w:hAnsi="Verdana" w:cs="Verdana"/>
                <w:color w:val="000000"/>
                <w:sz w:val="20"/>
                <w:szCs w:val="20"/>
              </w:rPr>
              <w:t>.</w:t>
            </w:r>
            <w:r w:rsidR="005E067C">
              <w:rPr>
                <w:rFonts w:ascii="Verdana" w:hAnsi="Verdana" w:cs="Verdana"/>
                <w:color w:val="000000"/>
                <w:sz w:val="20"/>
                <w:szCs w:val="20"/>
              </w:rPr>
              <w:t xml:space="preserve"> </w:t>
            </w:r>
            <w:r w:rsidR="007E1182">
              <w:rPr>
                <w:rFonts w:ascii="Verdana" w:hAnsi="Verdana" w:cs="Verdana"/>
                <w:color w:val="000000"/>
                <w:sz w:val="20"/>
                <w:szCs w:val="20"/>
              </w:rPr>
              <w:t>Cumplimentación</w:t>
            </w:r>
            <w:r>
              <w:rPr>
                <w:rFonts w:ascii="Verdana" w:hAnsi="Verdana" w:cs="Verdana"/>
                <w:color w:val="000000"/>
                <w:sz w:val="20"/>
                <w:szCs w:val="20"/>
              </w:rPr>
              <w:t xml:space="preserve"> </w:t>
            </w:r>
            <w:r w:rsidR="007E1182">
              <w:rPr>
                <w:rFonts w:ascii="Verdana" w:hAnsi="Verdana" w:cs="Verdana"/>
                <w:color w:val="000000"/>
                <w:sz w:val="20"/>
                <w:szCs w:val="20"/>
              </w:rPr>
              <w:t>/supervisión de los datos de identifica</w:t>
            </w:r>
            <w:r w:rsidR="00753665">
              <w:rPr>
                <w:rFonts w:ascii="Verdana" w:hAnsi="Verdana" w:cs="Verdana"/>
                <w:color w:val="000000"/>
                <w:sz w:val="20"/>
                <w:szCs w:val="20"/>
              </w:rPr>
              <w:t xml:space="preserve">ción de las acciones </w:t>
            </w:r>
            <w:r w:rsidR="005E067C">
              <w:rPr>
                <w:rFonts w:ascii="Verdana" w:hAnsi="Verdana" w:cs="Verdana"/>
                <w:color w:val="000000"/>
                <w:sz w:val="20"/>
                <w:szCs w:val="20"/>
              </w:rPr>
              <w:t xml:space="preserve"> </w:t>
            </w:r>
            <w:r w:rsidR="00753665">
              <w:rPr>
                <w:rFonts w:ascii="Verdana" w:hAnsi="Verdana" w:cs="Verdana"/>
                <w:color w:val="000000"/>
                <w:sz w:val="20"/>
                <w:szCs w:val="20"/>
              </w:rPr>
              <w:t>formativas</w:t>
            </w:r>
            <w:r w:rsidR="0086036E">
              <w:rPr>
                <w:rFonts w:ascii="Verdana" w:hAnsi="Verdana" w:cs="Verdana"/>
                <w:color w:val="000000"/>
                <w:sz w:val="20"/>
                <w:szCs w:val="20"/>
              </w:rPr>
              <w:t>.</w:t>
            </w:r>
          </w:p>
        </w:tc>
        <w:tc>
          <w:tcPr>
            <w:tcW w:w="817" w:type="dxa"/>
          </w:tcPr>
          <w:p w:rsidR="00DD52B9" w:rsidRDefault="00DD52B9" w:rsidP="001532E9">
            <w:pPr>
              <w:pStyle w:val="Default"/>
              <w:spacing w:line="261" w:lineRule="atLeast"/>
              <w:jc w:val="right"/>
              <w:rPr>
                <w:rFonts w:ascii="Verdana" w:hAnsi="Verdana" w:cs="Verdana"/>
                <w:sz w:val="20"/>
                <w:szCs w:val="20"/>
              </w:rPr>
            </w:pPr>
          </w:p>
          <w:p w:rsidR="007E1182" w:rsidRPr="00A2136B" w:rsidRDefault="00DD52B9" w:rsidP="001532E9">
            <w:pPr>
              <w:pStyle w:val="Default"/>
              <w:spacing w:line="261" w:lineRule="atLeast"/>
              <w:jc w:val="right"/>
              <w:rPr>
                <w:rFonts w:ascii="Verdana" w:hAnsi="Verdana" w:cs="Verdana"/>
                <w:sz w:val="20"/>
                <w:szCs w:val="20"/>
              </w:rPr>
            </w:pPr>
            <w:r>
              <w:rPr>
                <w:rFonts w:ascii="Verdana" w:hAnsi="Verdana" w:cs="Verdana"/>
                <w:sz w:val="20"/>
                <w:szCs w:val="20"/>
              </w:rPr>
              <w:t>10</w:t>
            </w:r>
          </w:p>
        </w:tc>
      </w:tr>
      <w:tr w:rsidR="007E1182" w:rsidTr="00A06AA8">
        <w:tc>
          <w:tcPr>
            <w:tcW w:w="8896" w:type="dxa"/>
          </w:tcPr>
          <w:p w:rsidR="007E1182" w:rsidRDefault="007E1182" w:rsidP="005E067C">
            <w:pPr>
              <w:pStyle w:val="Pa4"/>
              <w:numPr>
                <w:ilvl w:val="1"/>
                <w:numId w:val="19"/>
              </w:numPr>
              <w:ind w:left="567" w:hanging="567"/>
              <w:jc w:val="both"/>
              <w:rPr>
                <w:rFonts w:ascii="Verdana" w:hAnsi="Verdana" w:cs="Verdana"/>
                <w:color w:val="000000"/>
                <w:sz w:val="20"/>
                <w:szCs w:val="20"/>
              </w:rPr>
            </w:pPr>
            <w:r>
              <w:rPr>
                <w:rFonts w:ascii="Verdana" w:hAnsi="Verdana" w:cs="Verdana"/>
                <w:color w:val="000000"/>
                <w:sz w:val="20"/>
                <w:szCs w:val="20"/>
              </w:rPr>
              <w:t>Recopilación y custodia de los cuestionarios.</w:t>
            </w:r>
          </w:p>
        </w:tc>
        <w:tc>
          <w:tcPr>
            <w:tcW w:w="817" w:type="dxa"/>
          </w:tcPr>
          <w:p w:rsidR="007E1182" w:rsidRPr="00A2136B" w:rsidRDefault="00DD52B9" w:rsidP="00DD52B9">
            <w:pPr>
              <w:pStyle w:val="Default"/>
              <w:spacing w:line="261" w:lineRule="atLeast"/>
              <w:jc w:val="right"/>
              <w:rPr>
                <w:rFonts w:ascii="Verdana" w:hAnsi="Verdana" w:cs="Verdana"/>
                <w:sz w:val="20"/>
                <w:szCs w:val="20"/>
              </w:rPr>
            </w:pPr>
            <w:r>
              <w:rPr>
                <w:rFonts w:ascii="Verdana" w:hAnsi="Verdana" w:cs="Verdana"/>
                <w:sz w:val="20"/>
                <w:szCs w:val="20"/>
              </w:rPr>
              <w:t>11</w:t>
            </w:r>
          </w:p>
        </w:tc>
      </w:tr>
      <w:tr w:rsidR="007E1182" w:rsidTr="00A06AA8">
        <w:tc>
          <w:tcPr>
            <w:tcW w:w="8896" w:type="dxa"/>
          </w:tcPr>
          <w:p w:rsidR="007E1182" w:rsidRDefault="007E1182" w:rsidP="005E067C">
            <w:pPr>
              <w:pStyle w:val="Pa4"/>
              <w:numPr>
                <w:ilvl w:val="1"/>
                <w:numId w:val="19"/>
              </w:numPr>
              <w:ind w:left="567" w:hanging="567"/>
              <w:jc w:val="both"/>
              <w:rPr>
                <w:rFonts w:ascii="Verdana" w:hAnsi="Verdana" w:cs="Verdana"/>
                <w:color w:val="000000"/>
                <w:sz w:val="20"/>
                <w:szCs w:val="20"/>
              </w:rPr>
            </w:pPr>
            <w:r>
              <w:rPr>
                <w:rFonts w:ascii="Verdana" w:hAnsi="Verdana" w:cs="Verdana"/>
                <w:color w:val="000000"/>
                <w:sz w:val="20"/>
                <w:szCs w:val="20"/>
              </w:rPr>
              <w:t>Grabación de los datos.</w:t>
            </w:r>
          </w:p>
        </w:tc>
        <w:tc>
          <w:tcPr>
            <w:tcW w:w="817" w:type="dxa"/>
          </w:tcPr>
          <w:p w:rsidR="007E1182" w:rsidRPr="00A2136B" w:rsidRDefault="00DD52B9" w:rsidP="00713C5E">
            <w:pPr>
              <w:pStyle w:val="Default"/>
              <w:spacing w:line="261" w:lineRule="atLeast"/>
              <w:jc w:val="right"/>
              <w:rPr>
                <w:rFonts w:ascii="Verdana" w:hAnsi="Verdana" w:cs="Verdana"/>
                <w:sz w:val="20"/>
                <w:szCs w:val="20"/>
              </w:rPr>
            </w:pPr>
            <w:r>
              <w:rPr>
                <w:rFonts w:ascii="Verdana" w:hAnsi="Verdana" w:cs="Verdana"/>
                <w:sz w:val="20"/>
                <w:szCs w:val="20"/>
              </w:rPr>
              <w:t>1</w:t>
            </w:r>
            <w:r w:rsidR="00713C5E">
              <w:rPr>
                <w:rFonts w:ascii="Verdana" w:hAnsi="Verdana" w:cs="Verdana"/>
                <w:sz w:val="20"/>
                <w:szCs w:val="20"/>
              </w:rPr>
              <w:t>2</w:t>
            </w:r>
          </w:p>
        </w:tc>
      </w:tr>
      <w:tr w:rsidR="007E1182" w:rsidTr="00A06AA8">
        <w:tc>
          <w:tcPr>
            <w:tcW w:w="8896" w:type="dxa"/>
          </w:tcPr>
          <w:p w:rsidR="007E1182" w:rsidRDefault="007E1182" w:rsidP="005E067C">
            <w:pPr>
              <w:pStyle w:val="Pa4"/>
              <w:numPr>
                <w:ilvl w:val="1"/>
                <w:numId w:val="19"/>
              </w:numPr>
              <w:ind w:left="567" w:hanging="567"/>
              <w:jc w:val="both"/>
              <w:rPr>
                <w:rFonts w:ascii="Verdana" w:hAnsi="Verdana" w:cs="Verdana"/>
                <w:color w:val="000000"/>
                <w:sz w:val="20"/>
                <w:szCs w:val="20"/>
              </w:rPr>
            </w:pPr>
            <w:r>
              <w:rPr>
                <w:rFonts w:ascii="Verdana" w:hAnsi="Verdana" w:cs="Verdana"/>
                <w:color w:val="000000"/>
                <w:sz w:val="20"/>
                <w:szCs w:val="20"/>
              </w:rPr>
              <w:t>Plazo de remisión de la grabación de los datos y forma de envío</w:t>
            </w:r>
            <w:r w:rsidR="00D15F33">
              <w:rPr>
                <w:rFonts w:ascii="Verdana" w:hAnsi="Verdana" w:cs="Verdana"/>
                <w:color w:val="000000"/>
                <w:sz w:val="20"/>
                <w:szCs w:val="20"/>
              </w:rPr>
              <w:t>.</w:t>
            </w:r>
          </w:p>
        </w:tc>
        <w:tc>
          <w:tcPr>
            <w:tcW w:w="817" w:type="dxa"/>
          </w:tcPr>
          <w:p w:rsidR="007E1182" w:rsidRPr="00A2136B" w:rsidRDefault="00547B3C" w:rsidP="00DD52B9">
            <w:pPr>
              <w:pStyle w:val="Default"/>
              <w:spacing w:line="261" w:lineRule="atLeast"/>
              <w:jc w:val="right"/>
              <w:rPr>
                <w:rFonts w:ascii="Verdana" w:hAnsi="Verdana" w:cs="Verdana"/>
                <w:sz w:val="20"/>
                <w:szCs w:val="20"/>
              </w:rPr>
            </w:pPr>
            <w:r>
              <w:rPr>
                <w:rFonts w:ascii="Verdana" w:hAnsi="Verdana" w:cs="Verdana"/>
                <w:sz w:val="20"/>
                <w:szCs w:val="20"/>
              </w:rPr>
              <w:t>1</w:t>
            </w:r>
            <w:r w:rsidR="00DD52B9">
              <w:rPr>
                <w:rFonts w:ascii="Verdana" w:hAnsi="Verdana" w:cs="Verdana"/>
                <w:sz w:val="20"/>
                <w:szCs w:val="20"/>
              </w:rPr>
              <w:t>2</w:t>
            </w:r>
          </w:p>
        </w:tc>
      </w:tr>
      <w:tr w:rsidR="007E1182" w:rsidTr="00A06AA8">
        <w:tc>
          <w:tcPr>
            <w:tcW w:w="8896" w:type="dxa"/>
          </w:tcPr>
          <w:p w:rsidR="007E1182" w:rsidRPr="007173F6" w:rsidRDefault="00795311" w:rsidP="005E067C">
            <w:pPr>
              <w:pStyle w:val="Pa4"/>
              <w:numPr>
                <w:ilvl w:val="1"/>
                <w:numId w:val="19"/>
              </w:numPr>
              <w:ind w:left="567" w:hanging="567"/>
              <w:jc w:val="both"/>
              <w:rPr>
                <w:rFonts w:ascii="Verdana" w:hAnsi="Verdana" w:cs="Verdana"/>
                <w:color w:val="000000"/>
                <w:sz w:val="20"/>
                <w:szCs w:val="20"/>
              </w:rPr>
            </w:pPr>
            <w:r w:rsidRPr="007173F6">
              <w:rPr>
                <w:rFonts w:ascii="Verdana" w:hAnsi="Verdana" w:cs="Verdana"/>
                <w:color w:val="000000"/>
                <w:sz w:val="20"/>
                <w:szCs w:val="20"/>
              </w:rPr>
              <w:t>J</w:t>
            </w:r>
            <w:r w:rsidR="007E1182" w:rsidRPr="007173F6">
              <w:rPr>
                <w:rFonts w:ascii="Verdana" w:hAnsi="Verdana" w:cs="Verdana"/>
                <w:color w:val="000000"/>
                <w:sz w:val="20"/>
                <w:szCs w:val="20"/>
              </w:rPr>
              <w:t>ustificación de costes.</w:t>
            </w:r>
          </w:p>
          <w:p w:rsidR="00A06AA8" w:rsidRPr="007173F6" w:rsidRDefault="00A06AA8" w:rsidP="00A06AA8">
            <w:pPr>
              <w:pStyle w:val="Default"/>
            </w:pPr>
          </w:p>
        </w:tc>
        <w:tc>
          <w:tcPr>
            <w:tcW w:w="817" w:type="dxa"/>
          </w:tcPr>
          <w:p w:rsidR="007E1182" w:rsidRPr="00A2136B" w:rsidRDefault="00547B3C" w:rsidP="00E7649F">
            <w:pPr>
              <w:pStyle w:val="Default"/>
              <w:spacing w:line="261" w:lineRule="atLeast"/>
              <w:jc w:val="right"/>
              <w:rPr>
                <w:rFonts w:ascii="Verdana" w:hAnsi="Verdana" w:cs="Verdana"/>
                <w:sz w:val="20"/>
                <w:szCs w:val="20"/>
              </w:rPr>
            </w:pPr>
            <w:r>
              <w:rPr>
                <w:rFonts w:ascii="Verdana" w:hAnsi="Verdana" w:cs="Verdana"/>
                <w:sz w:val="20"/>
                <w:szCs w:val="20"/>
              </w:rPr>
              <w:t>1</w:t>
            </w:r>
            <w:r w:rsidR="00DD52B9">
              <w:rPr>
                <w:rFonts w:ascii="Verdana" w:hAnsi="Verdana" w:cs="Verdana"/>
                <w:sz w:val="20"/>
                <w:szCs w:val="20"/>
              </w:rPr>
              <w:t>2</w:t>
            </w:r>
          </w:p>
        </w:tc>
      </w:tr>
      <w:tr w:rsidR="00F64CE8" w:rsidTr="00A06AA8">
        <w:tc>
          <w:tcPr>
            <w:tcW w:w="8896" w:type="dxa"/>
          </w:tcPr>
          <w:p w:rsidR="00F64CE8" w:rsidRPr="006C0CBF" w:rsidRDefault="00F64CE8" w:rsidP="00F64CE8">
            <w:pPr>
              <w:numPr>
                <w:ilvl w:val="1"/>
                <w:numId w:val="19"/>
              </w:numPr>
              <w:autoSpaceDE w:val="0"/>
              <w:autoSpaceDN w:val="0"/>
              <w:adjustRightInd w:val="0"/>
              <w:spacing w:line="201" w:lineRule="atLeast"/>
              <w:ind w:left="567" w:hanging="567"/>
              <w:jc w:val="both"/>
              <w:rPr>
                <w:rFonts w:ascii="Verdana" w:hAnsi="Verdana"/>
                <w:sz w:val="20"/>
                <w:szCs w:val="20"/>
              </w:rPr>
            </w:pPr>
            <w:r w:rsidRPr="00BD36A2">
              <w:rPr>
                <w:rFonts w:ascii="Verdana" w:hAnsi="Verdana" w:cs="Helvetica-Bold"/>
                <w:sz w:val="20"/>
                <w:szCs w:val="23"/>
              </w:rPr>
              <w:t xml:space="preserve">Ayuda para la utilización del cuestionario on-line en la herramienta telemática </w:t>
            </w:r>
            <w:r>
              <w:rPr>
                <w:rFonts w:ascii="Verdana" w:hAnsi="Verdana" w:cs="Helvetica-Bold"/>
                <w:sz w:val="20"/>
                <w:szCs w:val="23"/>
              </w:rPr>
              <w:t>Convocatoria 2014</w:t>
            </w:r>
            <w:r w:rsidRPr="00BD36A2">
              <w:rPr>
                <w:rFonts w:ascii="Verdana" w:hAnsi="Verdana" w:cs="Helvetica-Bold"/>
                <w:sz w:val="20"/>
                <w:szCs w:val="23"/>
              </w:rPr>
              <w:t>.</w:t>
            </w:r>
          </w:p>
          <w:p w:rsidR="00F64CE8" w:rsidRPr="00A37DEB" w:rsidRDefault="00F64CE8" w:rsidP="00F64CE8">
            <w:pPr>
              <w:autoSpaceDE w:val="0"/>
              <w:autoSpaceDN w:val="0"/>
              <w:adjustRightInd w:val="0"/>
              <w:spacing w:line="201" w:lineRule="atLeast"/>
              <w:ind w:left="567"/>
              <w:jc w:val="both"/>
              <w:rPr>
                <w:rFonts w:ascii="Verdana" w:hAnsi="Verdana"/>
                <w:sz w:val="20"/>
                <w:szCs w:val="20"/>
              </w:rPr>
            </w:pPr>
          </w:p>
        </w:tc>
        <w:tc>
          <w:tcPr>
            <w:tcW w:w="817" w:type="dxa"/>
          </w:tcPr>
          <w:p w:rsidR="00F64CE8" w:rsidRDefault="00713C5E" w:rsidP="00F64CE8">
            <w:pPr>
              <w:pStyle w:val="Default"/>
              <w:spacing w:line="261" w:lineRule="atLeast"/>
              <w:jc w:val="right"/>
              <w:rPr>
                <w:rFonts w:ascii="Verdana" w:hAnsi="Verdana" w:cs="Verdana"/>
                <w:sz w:val="20"/>
                <w:szCs w:val="20"/>
              </w:rPr>
            </w:pPr>
            <w:r>
              <w:rPr>
                <w:rFonts w:ascii="Verdana" w:hAnsi="Verdana" w:cs="Verdana"/>
                <w:sz w:val="20"/>
                <w:szCs w:val="20"/>
              </w:rPr>
              <w:t>13</w:t>
            </w:r>
          </w:p>
        </w:tc>
      </w:tr>
      <w:tr w:rsidR="00F64CE8" w:rsidTr="00A06AA8">
        <w:tc>
          <w:tcPr>
            <w:tcW w:w="8896" w:type="dxa"/>
          </w:tcPr>
          <w:p w:rsidR="00F64CE8" w:rsidRPr="00A37DEB" w:rsidRDefault="0086036E" w:rsidP="0086036E">
            <w:pPr>
              <w:pStyle w:val="Prrafodelista"/>
              <w:numPr>
                <w:ilvl w:val="2"/>
                <w:numId w:val="19"/>
              </w:numPr>
              <w:rPr>
                <w:rFonts w:ascii="Verdana" w:hAnsi="Verdana"/>
                <w:sz w:val="20"/>
                <w:szCs w:val="20"/>
              </w:rPr>
            </w:pPr>
            <w:r>
              <w:rPr>
                <w:rFonts w:ascii="Verdana" w:hAnsi="Verdana"/>
                <w:sz w:val="20"/>
                <w:szCs w:val="20"/>
              </w:rPr>
              <w:t xml:space="preserve">Utilización del cuestionario </w:t>
            </w:r>
            <w:r w:rsidR="00F64CE8" w:rsidRPr="00E40C9F">
              <w:rPr>
                <w:rFonts w:ascii="Verdana" w:hAnsi="Verdana"/>
                <w:sz w:val="20"/>
                <w:szCs w:val="20"/>
              </w:rPr>
              <w:t>on</w:t>
            </w:r>
            <w:r>
              <w:rPr>
                <w:rFonts w:ascii="Verdana" w:hAnsi="Verdana"/>
                <w:sz w:val="20"/>
                <w:szCs w:val="20"/>
              </w:rPr>
              <w:t>-</w:t>
            </w:r>
            <w:r w:rsidR="00F64CE8" w:rsidRPr="00E40C9F">
              <w:rPr>
                <w:rFonts w:ascii="Verdana" w:hAnsi="Verdana"/>
                <w:sz w:val="20"/>
                <w:szCs w:val="20"/>
              </w:rPr>
              <w:t>line.</w:t>
            </w:r>
          </w:p>
        </w:tc>
        <w:tc>
          <w:tcPr>
            <w:tcW w:w="817" w:type="dxa"/>
          </w:tcPr>
          <w:p w:rsidR="00F64CE8" w:rsidRDefault="00F64CE8" w:rsidP="00713C5E">
            <w:pPr>
              <w:pStyle w:val="Default"/>
              <w:spacing w:line="261" w:lineRule="atLeast"/>
              <w:jc w:val="right"/>
              <w:rPr>
                <w:rFonts w:ascii="Verdana" w:hAnsi="Verdana" w:cs="Verdana"/>
                <w:sz w:val="20"/>
                <w:szCs w:val="20"/>
              </w:rPr>
            </w:pPr>
            <w:r>
              <w:rPr>
                <w:rFonts w:ascii="Verdana" w:hAnsi="Verdana" w:cs="Verdana"/>
                <w:sz w:val="20"/>
                <w:szCs w:val="20"/>
              </w:rPr>
              <w:t>1</w:t>
            </w:r>
            <w:r w:rsidR="00713C5E">
              <w:rPr>
                <w:rFonts w:ascii="Verdana" w:hAnsi="Verdana" w:cs="Verdana"/>
                <w:sz w:val="20"/>
                <w:szCs w:val="20"/>
              </w:rPr>
              <w:t>8</w:t>
            </w:r>
          </w:p>
        </w:tc>
      </w:tr>
      <w:tr w:rsidR="00F64CE8" w:rsidTr="00A06AA8">
        <w:tc>
          <w:tcPr>
            <w:tcW w:w="8896" w:type="dxa"/>
          </w:tcPr>
          <w:p w:rsidR="00F64CE8" w:rsidRPr="00A37DEB" w:rsidRDefault="00F64CE8" w:rsidP="00F64CE8">
            <w:pPr>
              <w:pStyle w:val="Pa4"/>
              <w:numPr>
                <w:ilvl w:val="2"/>
                <w:numId w:val="19"/>
              </w:numPr>
              <w:jc w:val="both"/>
              <w:rPr>
                <w:rFonts w:ascii="Verdana" w:hAnsi="Verdana"/>
                <w:sz w:val="20"/>
                <w:szCs w:val="20"/>
              </w:rPr>
            </w:pPr>
            <w:r w:rsidRPr="00E40C9F">
              <w:rPr>
                <w:rFonts w:ascii="Verdana" w:hAnsi="Verdana"/>
                <w:sz w:val="20"/>
                <w:szCs w:val="20"/>
              </w:rPr>
              <w:t>Impresión del modelo de cuestionario</w:t>
            </w:r>
            <w:r>
              <w:rPr>
                <w:rFonts w:ascii="Verdana" w:hAnsi="Verdana"/>
                <w:sz w:val="20"/>
                <w:szCs w:val="20"/>
              </w:rPr>
              <w:t>.</w:t>
            </w:r>
          </w:p>
        </w:tc>
        <w:tc>
          <w:tcPr>
            <w:tcW w:w="817" w:type="dxa"/>
          </w:tcPr>
          <w:p w:rsidR="00F64CE8" w:rsidRDefault="00713C5E" w:rsidP="00F64CE8">
            <w:pPr>
              <w:pStyle w:val="Default"/>
              <w:spacing w:line="261" w:lineRule="atLeast"/>
              <w:jc w:val="right"/>
              <w:rPr>
                <w:rFonts w:ascii="Verdana" w:hAnsi="Verdana" w:cs="Verdana"/>
                <w:sz w:val="20"/>
                <w:szCs w:val="20"/>
              </w:rPr>
            </w:pPr>
            <w:r>
              <w:rPr>
                <w:rFonts w:ascii="Verdana" w:hAnsi="Verdana" w:cs="Verdana"/>
                <w:sz w:val="20"/>
                <w:szCs w:val="20"/>
              </w:rPr>
              <w:t>24</w:t>
            </w:r>
          </w:p>
        </w:tc>
      </w:tr>
      <w:tr w:rsidR="00F64CE8" w:rsidTr="00A06AA8">
        <w:tc>
          <w:tcPr>
            <w:tcW w:w="8896" w:type="dxa"/>
          </w:tcPr>
          <w:p w:rsidR="00F64CE8" w:rsidRPr="00A37DEB" w:rsidRDefault="00F64CE8" w:rsidP="00F64CE8">
            <w:pPr>
              <w:pStyle w:val="Prrafodelista"/>
              <w:numPr>
                <w:ilvl w:val="2"/>
                <w:numId w:val="19"/>
              </w:numPr>
              <w:autoSpaceDE w:val="0"/>
              <w:autoSpaceDN w:val="0"/>
              <w:adjustRightInd w:val="0"/>
              <w:jc w:val="both"/>
              <w:rPr>
                <w:rFonts w:ascii="Verdana" w:hAnsi="Verdana"/>
                <w:sz w:val="20"/>
                <w:szCs w:val="20"/>
              </w:rPr>
            </w:pPr>
            <w:r w:rsidRPr="00E40C9F">
              <w:rPr>
                <w:rFonts w:ascii="Verdana" w:hAnsi="Verdana" w:cs="Helvetica-Bold"/>
                <w:sz w:val="20"/>
                <w:szCs w:val="23"/>
              </w:rPr>
              <w:t>Impresión del cuestionario cumplimentado.</w:t>
            </w:r>
          </w:p>
        </w:tc>
        <w:tc>
          <w:tcPr>
            <w:tcW w:w="817" w:type="dxa"/>
          </w:tcPr>
          <w:p w:rsidR="00F64CE8" w:rsidRDefault="00713C5E" w:rsidP="00F64CE8">
            <w:pPr>
              <w:pStyle w:val="Default"/>
              <w:spacing w:line="261" w:lineRule="atLeast"/>
              <w:jc w:val="right"/>
              <w:rPr>
                <w:rFonts w:ascii="Verdana" w:hAnsi="Verdana" w:cs="Verdana"/>
                <w:sz w:val="20"/>
                <w:szCs w:val="20"/>
              </w:rPr>
            </w:pPr>
            <w:r>
              <w:rPr>
                <w:rFonts w:ascii="Verdana" w:hAnsi="Verdana" w:cs="Verdana"/>
                <w:sz w:val="20"/>
                <w:szCs w:val="20"/>
              </w:rPr>
              <w:t>26</w:t>
            </w:r>
          </w:p>
        </w:tc>
      </w:tr>
      <w:tr w:rsidR="00F64CE8" w:rsidTr="00A06AA8">
        <w:tc>
          <w:tcPr>
            <w:tcW w:w="8896" w:type="dxa"/>
          </w:tcPr>
          <w:p w:rsidR="00F64CE8" w:rsidRPr="00A37DEB" w:rsidRDefault="00F64CE8" w:rsidP="00F64CE8">
            <w:pPr>
              <w:pStyle w:val="Pa4"/>
              <w:numPr>
                <w:ilvl w:val="2"/>
                <w:numId w:val="19"/>
              </w:numPr>
              <w:jc w:val="both"/>
              <w:rPr>
                <w:rFonts w:ascii="Verdana" w:hAnsi="Verdana"/>
                <w:sz w:val="20"/>
                <w:szCs w:val="20"/>
              </w:rPr>
            </w:pPr>
            <w:r w:rsidRPr="00E40C9F">
              <w:rPr>
                <w:rFonts w:ascii="Verdana" w:hAnsi="Verdana" w:cs="Helvetica-Bold"/>
                <w:sz w:val="20"/>
                <w:szCs w:val="23"/>
              </w:rPr>
              <w:t>Exportar datos a fichero Excel</w:t>
            </w:r>
            <w:r>
              <w:rPr>
                <w:rFonts w:ascii="Verdana" w:hAnsi="Verdana" w:cs="Helvetica-Bold"/>
                <w:sz w:val="20"/>
                <w:szCs w:val="23"/>
              </w:rPr>
              <w:t>.</w:t>
            </w:r>
          </w:p>
        </w:tc>
        <w:tc>
          <w:tcPr>
            <w:tcW w:w="817" w:type="dxa"/>
          </w:tcPr>
          <w:p w:rsidR="00F64CE8" w:rsidRDefault="00713C5E" w:rsidP="00F64CE8">
            <w:pPr>
              <w:pStyle w:val="Default"/>
              <w:spacing w:line="261" w:lineRule="atLeast"/>
              <w:jc w:val="right"/>
              <w:rPr>
                <w:rFonts w:ascii="Verdana" w:hAnsi="Verdana" w:cs="Verdana"/>
                <w:sz w:val="20"/>
                <w:szCs w:val="20"/>
              </w:rPr>
            </w:pPr>
            <w:r>
              <w:rPr>
                <w:rFonts w:ascii="Verdana" w:hAnsi="Verdana" w:cs="Verdana"/>
                <w:sz w:val="20"/>
                <w:szCs w:val="20"/>
              </w:rPr>
              <w:t>27</w:t>
            </w:r>
          </w:p>
        </w:tc>
      </w:tr>
      <w:tr w:rsidR="00F64CE8" w:rsidTr="00A06AA8">
        <w:tc>
          <w:tcPr>
            <w:tcW w:w="8896" w:type="dxa"/>
          </w:tcPr>
          <w:p w:rsidR="00F64CE8" w:rsidRDefault="00F64CE8" w:rsidP="00F64CE8">
            <w:pPr>
              <w:pStyle w:val="Pa4"/>
              <w:numPr>
                <w:ilvl w:val="2"/>
                <w:numId w:val="19"/>
              </w:numPr>
              <w:jc w:val="both"/>
              <w:rPr>
                <w:rFonts w:ascii="Verdana" w:hAnsi="Verdana"/>
                <w:sz w:val="20"/>
                <w:szCs w:val="20"/>
              </w:rPr>
            </w:pPr>
            <w:r w:rsidRPr="00E40C9F">
              <w:rPr>
                <w:rFonts w:ascii="Verdana" w:hAnsi="Verdana"/>
                <w:sz w:val="20"/>
                <w:szCs w:val="20"/>
              </w:rPr>
              <w:t>Importación de ficheros XML</w:t>
            </w:r>
            <w:r>
              <w:rPr>
                <w:rFonts w:ascii="Verdana" w:hAnsi="Verdana"/>
                <w:sz w:val="20"/>
                <w:szCs w:val="20"/>
              </w:rPr>
              <w:t>.</w:t>
            </w:r>
          </w:p>
          <w:p w:rsidR="00F64CE8" w:rsidRPr="006C0CBF" w:rsidRDefault="00F64CE8" w:rsidP="00F64CE8">
            <w:pPr>
              <w:pStyle w:val="Default"/>
            </w:pPr>
          </w:p>
        </w:tc>
        <w:tc>
          <w:tcPr>
            <w:tcW w:w="817" w:type="dxa"/>
          </w:tcPr>
          <w:p w:rsidR="00F64CE8" w:rsidRDefault="00713C5E" w:rsidP="00F64CE8">
            <w:pPr>
              <w:pStyle w:val="Default"/>
              <w:spacing w:line="261" w:lineRule="atLeast"/>
              <w:jc w:val="right"/>
              <w:rPr>
                <w:rFonts w:ascii="Verdana" w:hAnsi="Verdana" w:cs="Verdana"/>
                <w:sz w:val="20"/>
                <w:szCs w:val="20"/>
              </w:rPr>
            </w:pPr>
            <w:r>
              <w:rPr>
                <w:rFonts w:ascii="Verdana" w:hAnsi="Verdana" w:cs="Verdana"/>
                <w:sz w:val="20"/>
                <w:szCs w:val="20"/>
              </w:rPr>
              <w:t>27</w:t>
            </w:r>
          </w:p>
        </w:tc>
      </w:tr>
      <w:tr w:rsidR="00713C5E" w:rsidTr="00A06AA8">
        <w:tc>
          <w:tcPr>
            <w:tcW w:w="8896" w:type="dxa"/>
          </w:tcPr>
          <w:p w:rsidR="00713C5E" w:rsidRDefault="00713C5E" w:rsidP="00713C5E">
            <w:pPr>
              <w:pStyle w:val="Pa4"/>
              <w:jc w:val="both"/>
              <w:rPr>
                <w:rFonts w:ascii="Verdana" w:hAnsi="Verdana"/>
                <w:color w:val="1F497D" w:themeColor="text2"/>
                <w:sz w:val="20"/>
                <w:szCs w:val="20"/>
              </w:rPr>
            </w:pPr>
            <w:r w:rsidRPr="00BD36A2">
              <w:rPr>
                <w:rFonts w:ascii="Verdana" w:hAnsi="Verdana"/>
                <w:color w:val="1F497D" w:themeColor="text2"/>
                <w:sz w:val="20"/>
                <w:szCs w:val="20"/>
              </w:rPr>
              <w:t xml:space="preserve">Anexo 1. Modelo de cuestionario </w:t>
            </w:r>
            <w:r>
              <w:rPr>
                <w:rFonts w:ascii="Verdana" w:hAnsi="Verdana"/>
                <w:color w:val="1F497D" w:themeColor="text2"/>
                <w:sz w:val="20"/>
                <w:szCs w:val="20"/>
              </w:rPr>
              <w:t>publicado en la Resolución de 27 de abril de 2009 p</w:t>
            </w:r>
            <w:r w:rsidRPr="00BD36A2">
              <w:rPr>
                <w:rFonts w:ascii="Verdana" w:hAnsi="Verdana"/>
                <w:color w:val="1F497D" w:themeColor="text2"/>
                <w:sz w:val="20"/>
                <w:szCs w:val="20"/>
              </w:rPr>
              <w:t>ara la formación de oferta</w:t>
            </w:r>
            <w:r>
              <w:rPr>
                <w:rFonts w:ascii="Verdana" w:hAnsi="Verdana"/>
                <w:color w:val="1F497D" w:themeColor="text2"/>
                <w:sz w:val="20"/>
                <w:szCs w:val="20"/>
              </w:rPr>
              <w:t>.</w:t>
            </w:r>
          </w:p>
          <w:p w:rsidR="00713C5E" w:rsidRPr="00E40C9F" w:rsidRDefault="00713C5E" w:rsidP="00713C5E">
            <w:pPr>
              <w:pStyle w:val="Pa4"/>
              <w:jc w:val="both"/>
              <w:rPr>
                <w:rFonts w:ascii="Verdana" w:hAnsi="Verdana"/>
                <w:sz w:val="20"/>
                <w:szCs w:val="20"/>
              </w:rPr>
            </w:pPr>
          </w:p>
        </w:tc>
        <w:tc>
          <w:tcPr>
            <w:tcW w:w="817" w:type="dxa"/>
          </w:tcPr>
          <w:p w:rsidR="00713C5E" w:rsidRDefault="00713C5E" w:rsidP="00F64CE8">
            <w:pPr>
              <w:pStyle w:val="Default"/>
              <w:spacing w:line="261" w:lineRule="atLeast"/>
              <w:jc w:val="right"/>
              <w:rPr>
                <w:rFonts w:ascii="Verdana" w:hAnsi="Verdana" w:cs="Verdana"/>
                <w:sz w:val="20"/>
                <w:szCs w:val="20"/>
              </w:rPr>
            </w:pPr>
            <w:r>
              <w:rPr>
                <w:rFonts w:ascii="Verdana" w:hAnsi="Verdana" w:cs="Verdana"/>
                <w:sz w:val="20"/>
                <w:szCs w:val="20"/>
              </w:rPr>
              <w:t>30</w:t>
            </w:r>
          </w:p>
        </w:tc>
      </w:tr>
      <w:tr w:rsidR="00713C5E" w:rsidTr="00A06AA8">
        <w:tc>
          <w:tcPr>
            <w:tcW w:w="8896" w:type="dxa"/>
          </w:tcPr>
          <w:p w:rsidR="00713C5E" w:rsidRPr="00BD36A2" w:rsidRDefault="00713C5E" w:rsidP="00713C5E">
            <w:pPr>
              <w:pStyle w:val="Pa4"/>
              <w:jc w:val="both"/>
              <w:rPr>
                <w:rFonts w:ascii="Verdana" w:hAnsi="Verdana"/>
                <w:color w:val="1F497D" w:themeColor="text2"/>
                <w:sz w:val="20"/>
                <w:szCs w:val="20"/>
              </w:rPr>
            </w:pPr>
            <w:r w:rsidRPr="00F64CE8">
              <w:rPr>
                <w:rFonts w:ascii="Verdana" w:hAnsi="Verdana"/>
                <w:color w:val="1F497D" w:themeColor="text2"/>
                <w:sz w:val="20"/>
                <w:szCs w:val="20"/>
              </w:rPr>
              <w:t>Anexo 2. Modelo adaptado a las incorporaciones legislativas que afectan a la captura de informa</w:t>
            </w:r>
            <w:r w:rsidR="0086036E">
              <w:rPr>
                <w:rFonts w:ascii="Verdana" w:hAnsi="Verdana"/>
                <w:color w:val="1F497D" w:themeColor="text2"/>
                <w:sz w:val="20"/>
                <w:szCs w:val="20"/>
              </w:rPr>
              <w:t>ción en la formación de oferta.</w:t>
            </w:r>
          </w:p>
        </w:tc>
        <w:tc>
          <w:tcPr>
            <w:tcW w:w="817" w:type="dxa"/>
          </w:tcPr>
          <w:p w:rsidR="00713C5E" w:rsidRDefault="00713C5E" w:rsidP="00F64CE8">
            <w:pPr>
              <w:pStyle w:val="Default"/>
              <w:spacing w:line="261" w:lineRule="atLeast"/>
              <w:jc w:val="right"/>
              <w:rPr>
                <w:rFonts w:ascii="Verdana" w:hAnsi="Verdana" w:cs="Verdana"/>
                <w:sz w:val="20"/>
                <w:szCs w:val="20"/>
              </w:rPr>
            </w:pPr>
            <w:r>
              <w:rPr>
                <w:rFonts w:ascii="Verdana" w:hAnsi="Verdana" w:cs="Verdana"/>
                <w:sz w:val="20"/>
                <w:szCs w:val="20"/>
              </w:rPr>
              <w:t>32</w:t>
            </w:r>
          </w:p>
        </w:tc>
      </w:tr>
    </w:tbl>
    <w:p w:rsidR="0010516F" w:rsidRPr="007C4A7F" w:rsidRDefault="0010516F">
      <w:pPr>
        <w:rPr>
          <w:rFonts w:ascii="Helvetica-Bold" w:hAnsi="Helvetica-Bold" w:cs="Helvetica-Bold"/>
          <w:b/>
          <w:color w:val="1F497D" w:themeColor="text2"/>
          <w:sz w:val="32"/>
          <w:szCs w:val="32"/>
        </w:rPr>
      </w:pPr>
      <w:r w:rsidRPr="007C4A7F">
        <w:rPr>
          <w:b/>
          <w:color w:val="1F497D" w:themeColor="text2"/>
          <w:sz w:val="32"/>
          <w:szCs w:val="32"/>
        </w:rPr>
        <w:br w:type="page"/>
      </w:r>
    </w:p>
    <w:p w:rsidR="0010516F" w:rsidRDefault="001A0B8F" w:rsidP="001A0B8F">
      <w:pPr>
        <w:pStyle w:val="Default"/>
        <w:numPr>
          <w:ilvl w:val="0"/>
          <w:numId w:val="46"/>
        </w:numPr>
        <w:spacing w:line="321" w:lineRule="atLeast"/>
        <w:jc w:val="both"/>
        <w:rPr>
          <w:rFonts w:ascii="Verdana" w:hAnsi="Verdana"/>
          <w:color w:val="F79646" w:themeColor="accent6"/>
          <w:sz w:val="32"/>
          <w:szCs w:val="32"/>
        </w:rPr>
      </w:pPr>
      <w:r w:rsidRPr="00993177">
        <w:rPr>
          <w:rFonts w:ascii="Verdana" w:hAnsi="Verdana"/>
          <w:color w:val="F79646" w:themeColor="accent6"/>
          <w:sz w:val="32"/>
          <w:szCs w:val="32"/>
        </w:rPr>
        <w:lastRenderedPageBreak/>
        <w:t>Normativa que regula la evaluación de la calidad de las acciones formativas en la formación de oferta</w:t>
      </w:r>
    </w:p>
    <w:p w:rsidR="00C46CB4" w:rsidRPr="00052B01" w:rsidRDefault="00C46CB4" w:rsidP="00C46CB4">
      <w:pPr>
        <w:pStyle w:val="Default"/>
        <w:spacing w:line="321" w:lineRule="atLeast"/>
        <w:ind w:left="720"/>
        <w:jc w:val="both"/>
        <w:rPr>
          <w:rFonts w:ascii="Verdana" w:hAnsi="Verdana"/>
          <w:color w:val="F79646" w:themeColor="accent6"/>
          <w:szCs w:val="32"/>
        </w:rPr>
      </w:pPr>
    </w:p>
    <w:p w:rsidR="00A9529A" w:rsidRPr="007173F6" w:rsidRDefault="00A9529A" w:rsidP="0010516F">
      <w:pPr>
        <w:pStyle w:val="Default"/>
        <w:spacing w:line="321" w:lineRule="atLeast"/>
        <w:jc w:val="both"/>
        <w:rPr>
          <w:rFonts w:ascii="Verdana" w:hAnsi="Verdana" w:cs="Verdana"/>
          <w:bCs/>
          <w:color w:val="1F497D" w:themeColor="text2"/>
          <w:sz w:val="22"/>
          <w:szCs w:val="26"/>
        </w:rPr>
      </w:pPr>
      <w:r w:rsidRPr="007173F6">
        <w:rPr>
          <w:rFonts w:ascii="Verdana" w:hAnsi="Verdana" w:cs="Verdana"/>
          <w:bCs/>
          <w:color w:val="1F497D" w:themeColor="text2"/>
          <w:sz w:val="22"/>
          <w:szCs w:val="26"/>
        </w:rPr>
        <w:t>1. La regulación del cuestionario de evaluación de la calidad de las acciones formativas en la formación de oferta.</w:t>
      </w:r>
    </w:p>
    <w:p w:rsidR="0010516F" w:rsidRPr="003223F7" w:rsidRDefault="0010516F" w:rsidP="0010516F">
      <w:pPr>
        <w:pStyle w:val="Default"/>
        <w:rPr>
          <w:color w:val="1F497D" w:themeColor="text2"/>
        </w:rPr>
      </w:pPr>
    </w:p>
    <w:p w:rsidR="00A9529A" w:rsidRDefault="00A9529A" w:rsidP="00795311">
      <w:pPr>
        <w:pStyle w:val="Pa8"/>
        <w:numPr>
          <w:ilvl w:val="0"/>
          <w:numId w:val="21"/>
        </w:numPr>
        <w:jc w:val="both"/>
        <w:rPr>
          <w:rFonts w:ascii="Verdana" w:hAnsi="Verdana" w:cs="Verdana"/>
          <w:color w:val="000000"/>
          <w:sz w:val="20"/>
          <w:szCs w:val="20"/>
        </w:rPr>
      </w:pPr>
      <w:r w:rsidRPr="007173F6">
        <w:rPr>
          <w:rFonts w:ascii="Verdana" w:hAnsi="Verdana" w:cs="Verdana"/>
          <w:color w:val="1F497D" w:themeColor="text2"/>
          <w:sz w:val="20"/>
          <w:szCs w:val="20"/>
        </w:rPr>
        <w:t>El Real Decreto 395/2007</w:t>
      </w:r>
      <w:r w:rsidRPr="007173F6">
        <w:rPr>
          <w:rFonts w:ascii="Verdana" w:hAnsi="Verdana" w:cs="Verdana"/>
          <w:color w:val="000000"/>
          <w:sz w:val="20"/>
          <w:szCs w:val="20"/>
        </w:rPr>
        <w:t>,</w:t>
      </w:r>
      <w:r>
        <w:rPr>
          <w:rFonts w:ascii="Verdana" w:hAnsi="Verdana" w:cs="Verdana"/>
          <w:color w:val="000000"/>
          <w:sz w:val="20"/>
          <w:szCs w:val="20"/>
        </w:rPr>
        <w:t xml:space="preserve"> de 23 de marzo, por el que se regula el subsistema de formación profesional para el empleo, en su artículo 36, establece que las acciones que se impartan y desarrollen de acuerdo a lo establecido en </w:t>
      </w:r>
      <w:r w:rsidR="00EB73BE">
        <w:rPr>
          <w:rFonts w:ascii="Verdana" w:hAnsi="Verdana" w:cs="Verdana"/>
          <w:color w:val="000000"/>
          <w:sz w:val="20"/>
          <w:szCs w:val="20"/>
        </w:rPr>
        <w:t>dicho</w:t>
      </w:r>
      <w:r>
        <w:rPr>
          <w:rFonts w:ascii="Verdana" w:hAnsi="Verdana" w:cs="Verdana"/>
          <w:color w:val="000000"/>
          <w:sz w:val="20"/>
          <w:szCs w:val="20"/>
        </w:rPr>
        <w:t xml:space="preserve"> Real Decreto, deberán tener la calidad requerida para que la formación profesional para el empleo responda a las necesidades de los trabajadores y de las empresas.</w:t>
      </w:r>
    </w:p>
    <w:p w:rsidR="0010516F" w:rsidRPr="0010516F" w:rsidRDefault="0010516F" w:rsidP="0010516F">
      <w:pPr>
        <w:pStyle w:val="Default"/>
      </w:pPr>
    </w:p>
    <w:p w:rsidR="00A9529A" w:rsidRDefault="00A9529A" w:rsidP="00E324CA">
      <w:pPr>
        <w:pStyle w:val="Pa9"/>
        <w:ind w:left="360"/>
        <w:jc w:val="both"/>
        <w:rPr>
          <w:rFonts w:ascii="Verdana" w:hAnsi="Verdana" w:cs="Verdana"/>
          <w:color w:val="000000"/>
          <w:sz w:val="20"/>
          <w:szCs w:val="20"/>
        </w:rPr>
      </w:pPr>
      <w:r>
        <w:rPr>
          <w:rFonts w:ascii="Verdana" w:hAnsi="Verdana" w:cs="Verdana"/>
          <w:color w:val="000000"/>
          <w:sz w:val="20"/>
          <w:szCs w:val="20"/>
        </w:rPr>
        <w:t>Además regula determinadas actuaciones de evaluación en lo que se refiere a la calidad de las acciones formativas y establece, en su artículo 37.3, que los propios alumnos participarán en dicha evaluación, debiendo quedar constancia de ello en la documentación de cada grupo impartido.</w:t>
      </w:r>
    </w:p>
    <w:p w:rsidR="0010516F" w:rsidRPr="007173F6" w:rsidRDefault="0010516F" w:rsidP="0010516F">
      <w:pPr>
        <w:pStyle w:val="Default"/>
      </w:pPr>
    </w:p>
    <w:p w:rsidR="00A9529A" w:rsidRDefault="00A9529A" w:rsidP="00795311">
      <w:pPr>
        <w:pStyle w:val="Pa8"/>
        <w:numPr>
          <w:ilvl w:val="0"/>
          <w:numId w:val="21"/>
        </w:numPr>
        <w:jc w:val="both"/>
        <w:rPr>
          <w:rFonts w:ascii="Verdana" w:hAnsi="Verdana" w:cs="Verdana"/>
          <w:color w:val="000000"/>
          <w:sz w:val="20"/>
          <w:szCs w:val="20"/>
        </w:rPr>
      </w:pPr>
      <w:r w:rsidRPr="007173F6">
        <w:rPr>
          <w:rFonts w:ascii="Verdana" w:hAnsi="Verdana" w:cs="Verdana"/>
          <w:color w:val="1F497D" w:themeColor="text2"/>
          <w:sz w:val="20"/>
          <w:szCs w:val="20"/>
        </w:rPr>
        <w:t>La ORDEN TAS/718/2008</w:t>
      </w:r>
      <w:r w:rsidRPr="007173F6">
        <w:rPr>
          <w:rFonts w:ascii="Verdana" w:hAnsi="Verdana" w:cs="Verdana"/>
          <w:color w:val="000000"/>
          <w:sz w:val="20"/>
          <w:szCs w:val="20"/>
        </w:rPr>
        <w:t>,</w:t>
      </w:r>
      <w:r>
        <w:rPr>
          <w:rFonts w:ascii="Verdana" w:hAnsi="Verdana" w:cs="Verdana"/>
          <w:color w:val="000000"/>
          <w:sz w:val="20"/>
          <w:szCs w:val="20"/>
        </w:rPr>
        <w:t xml:space="preserve"> de 7 de marzo, regula el subsistema de formación profesional para el empleo en materia de </w:t>
      </w:r>
      <w:r w:rsidRPr="007173F6">
        <w:rPr>
          <w:rFonts w:ascii="Verdana" w:hAnsi="Verdana" w:cs="Verdana"/>
          <w:color w:val="1F497D" w:themeColor="text2"/>
          <w:sz w:val="20"/>
          <w:szCs w:val="20"/>
        </w:rPr>
        <w:t>formación de oferta</w:t>
      </w:r>
      <w:r w:rsidRPr="007173F6">
        <w:rPr>
          <w:rFonts w:ascii="Verdana" w:hAnsi="Verdana" w:cs="Verdana"/>
          <w:color w:val="000000"/>
          <w:sz w:val="20"/>
          <w:szCs w:val="20"/>
        </w:rPr>
        <w:t>.</w:t>
      </w:r>
      <w:r>
        <w:rPr>
          <w:rFonts w:ascii="Verdana" w:hAnsi="Verdana" w:cs="Verdana"/>
          <w:color w:val="000000"/>
          <w:sz w:val="20"/>
          <w:szCs w:val="20"/>
        </w:rPr>
        <w:t xml:space="preserve"> Establece en su artículo 33.4 la necesidad de que el Servicio Público de Empleo Estatal (SPEE) y los órganos competentes de las Comunidades Autónomas, fomenten y garanticen la implantación de sistemas y dispositivos de mejora continua de la calidad en los centros que impartan las acciones formativas a través de la evaluación de la calidad.</w:t>
      </w:r>
    </w:p>
    <w:p w:rsidR="0010516F" w:rsidRPr="0010516F" w:rsidRDefault="0010516F" w:rsidP="0010516F">
      <w:pPr>
        <w:pStyle w:val="Default"/>
      </w:pPr>
    </w:p>
    <w:p w:rsidR="00A9529A" w:rsidRPr="007173F6" w:rsidRDefault="00A9529A" w:rsidP="00E324CA">
      <w:pPr>
        <w:pStyle w:val="Pa9"/>
        <w:ind w:left="360"/>
        <w:jc w:val="both"/>
        <w:rPr>
          <w:rFonts w:ascii="Verdana" w:hAnsi="Verdana" w:cs="Verdana"/>
          <w:color w:val="000000"/>
          <w:sz w:val="20"/>
          <w:szCs w:val="20"/>
        </w:rPr>
      </w:pPr>
      <w:r>
        <w:rPr>
          <w:rFonts w:ascii="Verdana" w:hAnsi="Verdana" w:cs="Verdana"/>
          <w:color w:val="000000"/>
          <w:sz w:val="20"/>
          <w:szCs w:val="20"/>
        </w:rPr>
        <w:t xml:space="preserve">Asimismo, establece que para medir la calidad, las administraciones públicas competentes fijarán criterios e indicadores de acuerdo con el </w:t>
      </w:r>
      <w:r w:rsidRPr="007173F6">
        <w:rPr>
          <w:rFonts w:ascii="Verdana" w:hAnsi="Verdana" w:cs="Verdana"/>
          <w:color w:val="1F497D" w:themeColor="text2"/>
          <w:sz w:val="20"/>
          <w:szCs w:val="20"/>
        </w:rPr>
        <w:t>“Cuestion</w:t>
      </w:r>
      <w:r w:rsidR="0010516F" w:rsidRPr="007173F6">
        <w:rPr>
          <w:rFonts w:ascii="Verdana" w:hAnsi="Verdana" w:cs="Verdana"/>
          <w:color w:val="1F497D" w:themeColor="text2"/>
          <w:sz w:val="20"/>
          <w:szCs w:val="20"/>
        </w:rPr>
        <w:t>ario de evaluación de calidad”</w:t>
      </w:r>
      <w:r w:rsidR="0010516F" w:rsidRPr="007173F6">
        <w:rPr>
          <w:rFonts w:ascii="Verdana" w:hAnsi="Verdana" w:cs="Verdana"/>
          <w:color w:val="000000"/>
          <w:sz w:val="20"/>
          <w:szCs w:val="20"/>
        </w:rPr>
        <w:t>.</w:t>
      </w:r>
    </w:p>
    <w:p w:rsidR="0010516F" w:rsidRPr="007173F6" w:rsidRDefault="0010516F" w:rsidP="00E324CA">
      <w:pPr>
        <w:pStyle w:val="Default"/>
      </w:pPr>
    </w:p>
    <w:p w:rsidR="00A9529A" w:rsidRDefault="00A9529A" w:rsidP="00E324CA">
      <w:pPr>
        <w:pStyle w:val="Pa9"/>
        <w:ind w:left="360"/>
        <w:jc w:val="both"/>
        <w:rPr>
          <w:rFonts w:ascii="Verdana" w:hAnsi="Verdana" w:cs="Verdana"/>
          <w:color w:val="000000"/>
          <w:sz w:val="20"/>
          <w:szCs w:val="20"/>
        </w:rPr>
      </w:pPr>
      <w:r>
        <w:rPr>
          <w:rFonts w:ascii="Verdana" w:hAnsi="Verdana" w:cs="Verdana"/>
          <w:color w:val="000000"/>
          <w:sz w:val="20"/>
          <w:szCs w:val="20"/>
        </w:rPr>
        <w:t>En el mismo artículo, se recogen las condiciones que debe reunir el cuestionario para llevar a cabo la evaluación de la calidad de las acciones formativas:</w:t>
      </w:r>
    </w:p>
    <w:p w:rsidR="0010516F" w:rsidRPr="0010516F" w:rsidRDefault="0010516F" w:rsidP="0010516F">
      <w:pPr>
        <w:pStyle w:val="Default"/>
      </w:pPr>
    </w:p>
    <w:p w:rsidR="00A9529A" w:rsidRDefault="00A9529A" w:rsidP="00795311">
      <w:pPr>
        <w:pStyle w:val="Pa10"/>
        <w:numPr>
          <w:ilvl w:val="0"/>
          <w:numId w:val="22"/>
        </w:numPr>
        <w:jc w:val="both"/>
        <w:rPr>
          <w:rFonts w:ascii="Verdana" w:hAnsi="Verdana" w:cs="Verdana"/>
          <w:color w:val="000000"/>
          <w:sz w:val="20"/>
          <w:szCs w:val="20"/>
        </w:rPr>
      </w:pPr>
      <w:r>
        <w:rPr>
          <w:rFonts w:ascii="Verdana" w:hAnsi="Verdana" w:cs="Verdana"/>
          <w:color w:val="000000"/>
          <w:sz w:val="20"/>
          <w:szCs w:val="20"/>
        </w:rPr>
        <w:t>El contenido mínimo del cuestionario se determinará teniendo en cuenta las propuestas de las Comunidades Autónomas.</w:t>
      </w:r>
    </w:p>
    <w:p w:rsidR="0010516F" w:rsidRPr="0010516F" w:rsidRDefault="0010516F" w:rsidP="0010516F">
      <w:pPr>
        <w:pStyle w:val="Default"/>
      </w:pPr>
    </w:p>
    <w:p w:rsidR="00A9529A" w:rsidRDefault="00A9529A" w:rsidP="00795311">
      <w:pPr>
        <w:pStyle w:val="Pa10"/>
        <w:numPr>
          <w:ilvl w:val="0"/>
          <w:numId w:val="22"/>
        </w:numPr>
        <w:jc w:val="both"/>
        <w:rPr>
          <w:rFonts w:ascii="Verdana" w:hAnsi="Verdana" w:cs="Verdana"/>
          <w:color w:val="000000"/>
          <w:sz w:val="20"/>
          <w:szCs w:val="20"/>
        </w:rPr>
      </w:pPr>
      <w:r>
        <w:rPr>
          <w:rFonts w:ascii="Verdana" w:hAnsi="Verdana" w:cs="Verdana"/>
          <w:color w:val="000000"/>
          <w:sz w:val="20"/>
          <w:szCs w:val="20"/>
        </w:rPr>
        <w:t>El cuestionario se publicará mediante Resolución del Director General del Servicio Público de Empleo Estatal.</w:t>
      </w:r>
    </w:p>
    <w:p w:rsidR="0010516F" w:rsidRPr="0010516F" w:rsidRDefault="0010516F" w:rsidP="0010516F">
      <w:pPr>
        <w:pStyle w:val="Default"/>
      </w:pPr>
    </w:p>
    <w:p w:rsidR="00A9529A" w:rsidRDefault="00A9529A" w:rsidP="00795311">
      <w:pPr>
        <w:pStyle w:val="Pa10"/>
        <w:numPr>
          <w:ilvl w:val="0"/>
          <w:numId w:val="22"/>
        </w:numPr>
        <w:jc w:val="both"/>
        <w:rPr>
          <w:rFonts w:ascii="Verdana" w:hAnsi="Verdana" w:cs="Verdana"/>
          <w:color w:val="000000"/>
          <w:sz w:val="20"/>
          <w:szCs w:val="20"/>
        </w:rPr>
      </w:pPr>
      <w:r>
        <w:rPr>
          <w:rFonts w:ascii="Verdana" w:hAnsi="Verdana" w:cs="Verdana"/>
          <w:color w:val="000000"/>
          <w:sz w:val="20"/>
          <w:szCs w:val="20"/>
        </w:rPr>
        <w:t>Los propios centros y entidades impartidoras colaborarán en la evaluación de la formación que ejecuten.</w:t>
      </w:r>
    </w:p>
    <w:p w:rsidR="0010516F" w:rsidRPr="0010516F" w:rsidRDefault="0010516F" w:rsidP="0010516F">
      <w:pPr>
        <w:pStyle w:val="Default"/>
      </w:pPr>
    </w:p>
    <w:p w:rsidR="00A9529A" w:rsidRDefault="00A9529A" w:rsidP="00C46CB4">
      <w:pPr>
        <w:pStyle w:val="Pa8"/>
        <w:numPr>
          <w:ilvl w:val="0"/>
          <w:numId w:val="21"/>
        </w:numPr>
        <w:jc w:val="both"/>
        <w:rPr>
          <w:rFonts w:ascii="Verdana" w:hAnsi="Verdana" w:cs="Verdana"/>
          <w:color w:val="000000"/>
          <w:sz w:val="20"/>
          <w:szCs w:val="20"/>
        </w:rPr>
      </w:pPr>
      <w:r w:rsidRPr="007173F6">
        <w:rPr>
          <w:rFonts w:ascii="Verdana" w:hAnsi="Verdana" w:cs="Verdana"/>
          <w:color w:val="1F497D" w:themeColor="text2"/>
          <w:sz w:val="20"/>
          <w:szCs w:val="20"/>
        </w:rPr>
        <w:t>La Resolución de 27 de abril de 2009</w:t>
      </w:r>
      <w:r w:rsidRPr="007173F6">
        <w:rPr>
          <w:rFonts w:ascii="Verdana" w:hAnsi="Verdana" w:cs="Verdana"/>
          <w:color w:val="000000"/>
          <w:sz w:val="20"/>
          <w:szCs w:val="20"/>
        </w:rPr>
        <w:t>,</w:t>
      </w:r>
      <w:r>
        <w:rPr>
          <w:rFonts w:ascii="Verdana" w:hAnsi="Verdana" w:cs="Verdana"/>
          <w:color w:val="000000"/>
          <w:sz w:val="20"/>
          <w:szCs w:val="20"/>
        </w:rPr>
        <w:t xml:space="preserve"> del Servicio Público de Empleo Estatal, publica </w:t>
      </w:r>
      <w:r w:rsidR="00EB73BE">
        <w:rPr>
          <w:rFonts w:ascii="Verdana" w:hAnsi="Verdana" w:cs="Verdana"/>
          <w:color w:val="000000"/>
          <w:sz w:val="20"/>
          <w:szCs w:val="20"/>
        </w:rPr>
        <w:t xml:space="preserve">el </w:t>
      </w:r>
      <w:r>
        <w:rPr>
          <w:rFonts w:ascii="Verdana" w:hAnsi="Verdana" w:cs="Verdana"/>
          <w:color w:val="000000"/>
          <w:sz w:val="20"/>
          <w:szCs w:val="20"/>
        </w:rPr>
        <w:t>cuestionario de evaluación de calidad de las acciones formativas, tanto del ámbito de la formación de oferta, como de la formación de demanda y regula su aplicación.</w:t>
      </w:r>
    </w:p>
    <w:p w:rsidR="00357CF7" w:rsidRDefault="00357CF7" w:rsidP="00357CF7">
      <w:pPr>
        <w:pStyle w:val="Default"/>
      </w:pPr>
    </w:p>
    <w:p w:rsidR="00A9529A" w:rsidRPr="007173F6" w:rsidRDefault="00A9529A" w:rsidP="00A9529A">
      <w:pPr>
        <w:pStyle w:val="Pa7"/>
        <w:jc w:val="both"/>
        <w:rPr>
          <w:rFonts w:ascii="Verdana" w:hAnsi="Verdana" w:cs="Verdana"/>
          <w:bCs/>
          <w:color w:val="1F497D" w:themeColor="text2"/>
          <w:sz w:val="22"/>
          <w:szCs w:val="26"/>
        </w:rPr>
      </w:pPr>
      <w:r w:rsidRPr="007173F6">
        <w:rPr>
          <w:rFonts w:ascii="Verdana" w:hAnsi="Verdana" w:cs="Verdana"/>
          <w:bCs/>
          <w:color w:val="1F497D" w:themeColor="text2"/>
          <w:sz w:val="22"/>
          <w:szCs w:val="26"/>
        </w:rPr>
        <w:t>2. Las obligaciones derivadas de la normativa en relación a la aplicación del cuestionario.</w:t>
      </w:r>
    </w:p>
    <w:p w:rsidR="002D70DA" w:rsidRPr="002D70DA" w:rsidRDefault="002D70DA" w:rsidP="002D70DA">
      <w:pPr>
        <w:pStyle w:val="Default"/>
      </w:pPr>
    </w:p>
    <w:p w:rsidR="00A9529A" w:rsidRPr="007173F6" w:rsidRDefault="00A9529A" w:rsidP="00A9529A">
      <w:pPr>
        <w:pStyle w:val="Pa11"/>
        <w:rPr>
          <w:rFonts w:ascii="Verdana" w:hAnsi="Verdana" w:cs="Helvetica-Bold"/>
          <w:color w:val="1F497D" w:themeColor="text2"/>
          <w:sz w:val="22"/>
          <w:szCs w:val="23"/>
        </w:rPr>
      </w:pPr>
      <w:r w:rsidRPr="00D27E10">
        <w:rPr>
          <w:rFonts w:ascii="Verdana" w:hAnsi="Verdana" w:cs="Helvetica-Bold"/>
          <w:color w:val="1F497D" w:themeColor="text2"/>
          <w:sz w:val="20"/>
          <w:szCs w:val="23"/>
        </w:rPr>
        <w:t>2.1. Las obligaciones de los participantes respecto al cuestionario.</w:t>
      </w:r>
    </w:p>
    <w:p w:rsidR="002D70DA" w:rsidRPr="002D70DA" w:rsidRDefault="002D70DA" w:rsidP="002D70DA">
      <w:pPr>
        <w:pStyle w:val="Default"/>
      </w:pPr>
    </w:p>
    <w:p w:rsidR="00A95110" w:rsidRDefault="00A9529A" w:rsidP="00A95110">
      <w:pPr>
        <w:pStyle w:val="Pa12"/>
        <w:jc w:val="both"/>
        <w:rPr>
          <w:rFonts w:ascii="Verdana" w:hAnsi="Verdana" w:cs="Verdana"/>
          <w:color w:val="000000"/>
          <w:sz w:val="16"/>
          <w:szCs w:val="16"/>
        </w:rPr>
      </w:pPr>
      <w:r>
        <w:rPr>
          <w:rFonts w:ascii="Verdana" w:hAnsi="Verdana" w:cs="Verdana"/>
          <w:color w:val="000000"/>
          <w:sz w:val="20"/>
          <w:szCs w:val="20"/>
        </w:rPr>
        <w:t>La intervención de los participantes en la evaluación de la calidad de las acciones formativas es necesaria, siendo ellos uno de los agentes informantes clave. Por tanto, todos los participantes que finalicen una acción formativa, deberán disponer, al acabar el curso, del cuestionario para poder cumplimentar los apartados II (Datos de clasificación del participante) y III (Valoración de las acciones formativas), apartados donde es necesaria su participación.</w:t>
      </w:r>
    </w:p>
    <w:p w:rsidR="00A9529A" w:rsidRDefault="00A9529A" w:rsidP="00A95110">
      <w:pPr>
        <w:pStyle w:val="Pa12"/>
        <w:jc w:val="both"/>
        <w:rPr>
          <w:rFonts w:ascii="Verdana" w:hAnsi="Verdana" w:cs="Verdana"/>
          <w:color w:val="000000"/>
          <w:sz w:val="20"/>
          <w:szCs w:val="20"/>
        </w:rPr>
      </w:pPr>
      <w:r w:rsidRPr="00A95110">
        <w:rPr>
          <w:rFonts w:ascii="Verdana" w:hAnsi="Verdana" w:cs="Verdana"/>
          <w:color w:val="000000"/>
          <w:sz w:val="20"/>
          <w:szCs w:val="20"/>
        </w:rPr>
        <w:lastRenderedPageBreak/>
        <w:t>No obstante, si el participante no procediera a su cumplimentación, no pierde ningún derecho, ni tiene ninguna consecuencia en la certificación, ni en la justificación.</w:t>
      </w:r>
    </w:p>
    <w:p w:rsidR="00A95110" w:rsidRPr="00A95110" w:rsidRDefault="00A95110" w:rsidP="00A95110">
      <w:pPr>
        <w:pStyle w:val="Default"/>
      </w:pPr>
    </w:p>
    <w:p w:rsidR="00A9529A" w:rsidRPr="00D27E10" w:rsidRDefault="00A9529A" w:rsidP="00A2136B">
      <w:pPr>
        <w:pStyle w:val="Pa11"/>
        <w:numPr>
          <w:ilvl w:val="1"/>
          <w:numId w:val="25"/>
        </w:numPr>
        <w:ind w:left="426" w:hanging="426"/>
        <w:rPr>
          <w:rFonts w:ascii="Verdana" w:hAnsi="Verdana" w:cs="Helvetica-Bold"/>
          <w:color w:val="1F497D" w:themeColor="text2"/>
          <w:sz w:val="20"/>
          <w:szCs w:val="22"/>
        </w:rPr>
      </w:pPr>
      <w:r w:rsidRPr="00D27E10">
        <w:rPr>
          <w:rFonts w:ascii="Verdana" w:hAnsi="Verdana" w:cs="Helvetica-Bold"/>
          <w:color w:val="1F497D" w:themeColor="text2"/>
          <w:sz w:val="20"/>
          <w:szCs w:val="22"/>
        </w:rPr>
        <w:t>Las obligaciones de las entidades beneficiarias respecto al cuestionario.</w:t>
      </w:r>
    </w:p>
    <w:p w:rsidR="00A95110" w:rsidRPr="00A95110" w:rsidRDefault="00A95110" w:rsidP="00A95110">
      <w:pPr>
        <w:pStyle w:val="Default"/>
        <w:ind w:left="1080"/>
      </w:pPr>
    </w:p>
    <w:p w:rsidR="00A9529A" w:rsidRDefault="00A9529A" w:rsidP="00A9529A">
      <w:pPr>
        <w:pStyle w:val="Pa12"/>
        <w:jc w:val="both"/>
        <w:rPr>
          <w:rFonts w:ascii="Verdana" w:hAnsi="Verdana" w:cs="Verdana"/>
          <w:color w:val="000000"/>
          <w:sz w:val="20"/>
          <w:szCs w:val="20"/>
        </w:rPr>
      </w:pPr>
      <w:r w:rsidRPr="00A95110">
        <w:rPr>
          <w:rFonts w:ascii="Verdana" w:hAnsi="Verdana" w:cs="Verdana"/>
          <w:color w:val="000000"/>
          <w:sz w:val="20"/>
          <w:szCs w:val="20"/>
        </w:rPr>
        <w:t>Son obligaciones de las entidades beneficiarias, según se establece en la Resolución:</w:t>
      </w:r>
    </w:p>
    <w:p w:rsidR="00D92AA6" w:rsidRPr="00D92AA6" w:rsidRDefault="00D92AA6" w:rsidP="00D92AA6">
      <w:pPr>
        <w:pStyle w:val="Default"/>
      </w:pPr>
    </w:p>
    <w:p w:rsidR="00A9529A" w:rsidRDefault="00A9529A" w:rsidP="00A95110">
      <w:pPr>
        <w:pStyle w:val="Pa8"/>
        <w:numPr>
          <w:ilvl w:val="0"/>
          <w:numId w:val="3"/>
        </w:numPr>
        <w:jc w:val="both"/>
        <w:rPr>
          <w:rFonts w:ascii="Verdana" w:hAnsi="Verdana" w:cs="Verdana"/>
          <w:color w:val="000000"/>
          <w:sz w:val="20"/>
          <w:szCs w:val="20"/>
        </w:rPr>
      </w:pPr>
      <w:r w:rsidRPr="00A95110">
        <w:rPr>
          <w:rFonts w:ascii="Verdana" w:hAnsi="Verdana" w:cs="Verdana"/>
          <w:color w:val="000000"/>
          <w:sz w:val="20"/>
          <w:szCs w:val="20"/>
        </w:rPr>
        <w:t xml:space="preserve">Cumplimentar o supervisar los datos </w:t>
      </w:r>
      <w:r w:rsidR="0020566E">
        <w:rPr>
          <w:rFonts w:ascii="Verdana" w:hAnsi="Verdana" w:cs="Verdana"/>
          <w:color w:val="000000"/>
          <w:sz w:val="20"/>
          <w:szCs w:val="20"/>
        </w:rPr>
        <w:t>correspondientes al apartado I.</w:t>
      </w:r>
      <w:r w:rsidR="0086036E">
        <w:rPr>
          <w:rFonts w:ascii="Verdana" w:hAnsi="Verdana" w:cs="Verdana"/>
          <w:color w:val="000000"/>
          <w:sz w:val="20"/>
          <w:szCs w:val="20"/>
        </w:rPr>
        <w:t xml:space="preserve"> </w:t>
      </w:r>
      <w:r w:rsidRPr="00A95110">
        <w:rPr>
          <w:rFonts w:ascii="Verdana" w:hAnsi="Verdana" w:cs="Verdana"/>
          <w:color w:val="000000"/>
          <w:sz w:val="20"/>
          <w:szCs w:val="20"/>
        </w:rPr>
        <w:t>DATOS IDENTIFICATIVOS DE LA ACCIÓN del cuestionario de evaluación.</w:t>
      </w:r>
    </w:p>
    <w:p w:rsidR="00374EEC" w:rsidRPr="00374EEC" w:rsidRDefault="00374EEC" w:rsidP="00374EEC">
      <w:pPr>
        <w:pStyle w:val="Default"/>
      </w:pPr>
    </w:p>
    <w:p w:rsidR="00A9529A" w:rsidRDefault="00A9529A" w:rsidP="00A95110">
      <w:pPr>
        <w:pStyle w:val="Pa8"/>
        <w:numPr>
          <w:ilvl w:val="0"/>
          <w:numId w:val="3"/>
        </w:numPr>
        <w:jc w:val="both"/>
        <w:rPr>
          <w:rFonts w:ascii="Verdana" w:hAnsi="Verdana" w:cs="Verdana"/>
          <w:color w:val="000000"/>
          <w:sz w:val="20"/>
          <w:szCs w:val="20"/>
        </w:rPr>
      </w:pPr>
      <w:r w:rsidRPr="00A95110">
        <w:rPr>
          <w:rFonts w:ascii="Verdana" w:hAnsi="Verdana" w:cs="Verdana"/>
          <w:color w:val="000000"/>
          <w:sz w:val="20"/>
          <w:szCs w:val="20"/>
        </w:rPr>
        <w:t>Facilitar y/o distribuir los cuestionarios a los participantes de cada grupo.</w:t>
      </w:r>
    </w:p>
    <w:p w:rsidR="00374EEC" w:rsidRPr="00374EEC" w:rsidRDefault="00374EEC" w:rsidP="00374EEC">
      <w:pPr>
        <w:pStyle w:val="Default"/>
      </w:pPr>
    </w:p>
    <w:p w:rsidR="00A9529A" w:rsidRDefault="00A9529A" w:rsidP="00A95110">
      <w:pPr>
        <w:pStyle w:val="Pa8"/>
        <w:numPr>
          <w:ilvl w:val="0"/>
          <w:numId w:val="3"/>
        </w:numPr>
        <w:jc w:val="both"/>
        <w:rPr>
          <w:rFonts w:ascii="Verdana" w:hAnsi="Verdana" w:cs="Verdana"/>
          <w:color w:val="000000"/>
          <w:sz w:val="20"/>
          <w:szCs w:val="20"/>
        </w:rPr>
      </w:pPr>
      <w:r w:rsidRPr="00A95110">
        <w:rPr>
          <w:rFonts w:ascii="Verdana" w:hAnsi="Verdana" w:cs="Verdana"/>
          <w:color w:val="000000"/>
          <w:sz w:val="20"/>
          <w:szCs w:val="20"/>
        </w:rPr>
        <w:t>Recopilar y custodiar los cuestionarios cumplimentados por los participantes.</w:t>
      </w:r>
    </w:p>
    <w:p w:rsidR="00374EEC" w:rsidRPr="00374EEC" w:rsidRDefault="00374EEC" w:rsidP="00374EEC">
      <w:pPr>
        <w:pStyle w:val="Default"/>
      </w:pPr>
    </w:p>
    <w:p w:rsidR="00A9529A" w:rsidRDefault="00623823" w:rsidP="00A95110">
      <w:pPr>
        <w:pStyle w:val="Pa8"/>
        <w:numPr>
          <w:ilvl w:val="0"/>
          <w:numId w:val="3"/>
        </w:numPr>
        <w:jc w:val="both"/>
        <w:rPr>
          <w:rFonts w:ascii="Verdana" w:hAnsi="Verdana" w:cs="Verdana"/>
          <w:color w:val="000000"/>
          <w:sz w:val="20"/>
          <w:szCs w:val="20"/>
        </w:rPr>
      </w:pPr>
      <w:r>
        <w:rPr>
          <w:rFonts w:ascii="Verdana" w:hAnsi="Verdana" w:cs="Verdana"/>
          <w:color w:val="000000"/>
          <w:sz w:val="20"/>
          <w:szCs w:val="20"/>
        </w:rPr>
        <w:t>Grabar, a través del formulario on-line, disponible en la aplicación de gestión de la FTFE,</w:t>
      </w:r>
      <w:r w:rsidR="00A9529A" w:rsidRPr="00A95110">
        <w:rPr>
          <w:rFonts w:ascii="Verdana" w:hAnsi="Verdana" w:cs="Verdana"/>
          <w:color w:val="000000"/>
          <w:sz w:val="20"/>
          <w:szCs w:val="20"/>
        </w:rPr>
        <w:t xml:space="preserve"> los resultados de los cuestionarios cumplimentados por los participantes que hayan fin</w:t>
      </w:r>
      <w:r w:rsidR="00A95110">
        <w:rPr>
          <w:rFonts w:ascii="Verdana" w:hAnsi="Verdana" w:cs="Verdana"/>
          <w:color w:val="000000"/>
          <w:sz w:val="20"/>
          <w:szCs w:val="20"/>
        </w:rPr>
        <w:t>alizado las acciones formativas.</w:t>
      </w:r>
    </w:p>
    <w:p w:rsidR="007579B3" w:rsidRPr="007579B3" w:rsidRDefault="007579B3" w:rsidP="007579B3">
      <w:pPr>
        <w:pStyle w:val="Default"/>
      </w:pPr>
    </w:p>
    <w:p w:rsidR="00A95110" w:rsidRPr="00A95110" w:rsidRDefault="00A95110" w:rsidP="007579B3">
      <w:pPr>
        <w:pStyle w:val="Default"/>
        <w:pBdr>
          <w:top w:val="single" w:sz="4" w:space="1" w:color="auto"/>
          <w:left w:val="single" w:sz="4" w:space="4" w:color="auto"/>
          <w:bottom w:val="single" w:sz="4" w:space="1" w:color="auto"/>
          <w:right w:val="single" w:sz="4" w:space="4" w:color="auto"/>
        </w:pBdr>
      </w:pPr>
    </w:p>
    <w:p w:rsidR="00A9529A" w:rsidRDefault="00A9529A" w:rsidP="007579B3">
      <w:pPr>
        <w:pStyle w:val="Pa12"/>
        <w:pBdr>
          <w:top w:val="single" w:sz="4" w:space="1" w:color="auto"/>
          <w:left w:val="single" w:sz="4" w:space="4" w:color="auto"/>
          <w:bottom w:val="single" w:sz="4" w:space="1" w:color="auto"/>
          <w:right w:val="single" w:sz="4" w:space="4" w:color="auto"/>
        </w:pBdr>
        <w:jc w:val="both"/>
        <w:rPr>
          <w:rFonts w:ascii="Verdana" w:hAnsi="Verdana" w:cs="Verdana"/>
          <w:color w:val="000000"/>
          <w:sz w:val="20"/>
          <w:szCs w:val="20"/>
        </w:rPr>
      </w:pPr>
      <w:r w:rsidRPr="00A95110">
        <w:rPr>
          <w:rFonts w:ascii="Verdana" w:hAnsi="Verdana" w:cs="Verdana"/>
          <w:color w:val="000000"/>
          <w:sz w:val="20"/>
          <w:szCs w:val="20"/>
        </w:rPr>
        <w:t xml:space="preserve">El incumplimiento del beneficiario de sus obligaciones en cuanto a la distribución, </w:t>
      </w:r>
      <w:r w:rsidR="00EB73BE">
        <w:rPr>
          <w:rFonts w:ascii="Verdana" w:hAnsi="Verdana" w:cs="Verdana"/>
          <w:color w:val="000000"/>
          <w:sz w:val="20"/>
          <w:szCs w:val="20"/>
        </w:rPr>
        <w:t xml:space="preserve">cumplimentación, </w:t>
      </w:r>
      <w:r w:rsidRPr="00A95110">
        <w:rPr>
          <w:rFonts w:ascii="Verdana" w:hAnsi="Verdana" w:cs="Verdana"/>
          <w:color w:val="000000"/>
          <w:sz w:val="20"/>
          <w:szCs w:val="20"/>
        </w:rPr>
        <w:t>grabación y custodia del cuestionario de alumnos dará lugar, previo el oportuno procedimiento de reintegro, a la obligación de devolver la subvención percibida en función de los participantes a los que afecte el citado incumplimiento, por quedar este supuesto contemplado entre aquellos que suponen una vulneración de los requisitos establecidos en la normativa de aplicación en cuanto a la justificación de las subvenciones de este tipo de acciones.</w:t>
      </w:r>
    </w:p>
    <w:p w:rsidR="00A95110" w:rsidRPr="00A95110" w:rsidRDefault="00A95110" w:rsidP="007579B3">
      <w:pPr>
        <w:pStyle w:val="Default"/>
        <w:pBdr>
          <w:top w:val="single" w:sz="4" w:space="1" w:color="auto"/>
          <w:left w:val="single" w:sz="4" w:space="4" w:color="auto"/>
          <w:bottom w:val="single" w:sz="4" w:space="1" w:color="auto"/>
          <w:right w:val="single" w:sz="4" w:space="4" w:color="auto"/>
        </w:pBdr>
      </w:pPr>
    </w:p>
    <w:p w:rsidR="007579B3" w:rsidRPr="007173F6" w:rsidRDefault="007579B3" w:rsidP="007579B3">
      <w:pPr>
        <w:pStyle w:val="Pa11"/>
        <w:ind w:left="720"/>
        <w:rPr>
          <w:rFonts w:ascii="Verdana" w:hAnsi="Verdana" w:cs="Helvetica-Bold"/>
          <w:color w:val="000000"/>
          <w:sz w:val="22"/>
          <w:szCs w:val="22"/>
        </w:rPr>
      </w:pPr>
    </w:p>
    <w:p w:rsidR="00A9529A" w:rsidRPr="00D27E10" w:rsidRDefault="00A9529A" w:rsidP="0046504E">
      <w:pPr>
        <w:pStyle w:val="Pa11"/>
        <w:numPr>
          <w:ilvl w:val="1"/>
          <w:numId w:val="25"/>
        </w:numPr>
        <w:ind w:left="426" w:hanging="426"/>
        <w:jc w:val="both"/>
        <w:rPr>
          <w:rFonts w:ascii="Verdana" w:hAnsi="Verdana" w:cs="Helvetica-Bold"/>
          <w:color w:val="1F497D" w:themeColor="text2"/>
          <w:sz w:val="20"/>
          <w:szCs w:val="22"/>
        </w:rPr>
      </w:pPr>
      <w:r w:rsidRPr="00D27E10">
        <w:rPr>
          <w:rFonts w:ascii="Verdana" w:hAnsi="Verdana" w:cs="Helvetica-Bold"/>
          <w:color w:val="1F497D" w:themeColor="text2"/>
          <w:sz w:val="20"/>
          <w:szCs w:val="22"/>
        </w:rPr>
        <w:t>Las obligaciones de las administraciones públicas competentes respecto al cuestionario.</w:t>
      </w:r>
    </w:p>
    <w:p w:rsidR="00374EEC" w:rsidRDefault="00374EEC" w:rsidP="00374EEC">
      <w:pPr>
        <w:pStyle w:val="Default"/>
      </w:pPr>
    </w:p>
    <w:p w:rsidR="00D401FB" w:rsidRPr="003428D0" w:rsidRDefault="00D401FB" w:rsidP="003428D0">
      <w:pPr>
        <w:pStyle w:val="Default"/>
        <w:jc w:val="both"/>
        <w:rPr>
          <w:rFonts w:ascii="Verdana" w:hAnsi="Verdana" w:cs="Verdana"/>
          <w:sz w:val="20"/>
          <w:szCs w:val="20"/>
        </w:rPr>
      </w:pPr>
      <w:r w:rsidRPr="003428D0">
        <w:rPr>
          <w:rFonts w:ascii="Verdana" w:hAnsi="Verdana" w:cs="Verdana"/>
          <w:sz w:val="20"/>
          <w:szCs w:val="20"/>
        </w:rPr>
        <w:t xml:space="preserve">Las </w:t>
      </w:r>
      <w:r w:rsidR="003428D0">
        <w:rPr>
          <w:rFonts w:ascii="Verdana" w:hAnsi="Verdana" w:cs="Verdana"/>
          <w:sz w:val="20"/>
          <w:szCs w:val="20"/>
        </w:rPr>
        <w:t>administraciones p</w:t>
      </w:r>
      <w:r w:rsidRPr="003428D0">
        <w:rPr>
          <w:rFonts w:ascii="Verdana" w:hAnsi="Verdana" w:cs="Verdana"/>
          <w:sz w:val="20"/>
          <w:szCs w:val="20"/>
        </w:rPr>
        <w:t>úblicas competentes promoverán, en sus respectivos ámbitos, la mejora de la calidad de la formación profesional para el empleo en cuanto a contenidos, duración, profesorado e instalaciones, así como medición de sus resultados</w:t>
      </w:r>
      <w:r w:rsidRPr="003428D0">
        <w:rPr>
          <w:rFonts w:ascii="Verdana" w:hAnsi="Verdana" w:cs="Verdana"/>
          <w:sz w:val="20"/>
          <w:szCs w:val="20"/>
          <w:vertAlign w:val="superscript"/>
        </w:rPr>
        <w:footnoteReference w:id="1"/>
      </w:r>
      <w:r w:rsidRPr="003428D0">
        <w:rPr>
          <w:rFonts w:ascii="Verdana" w:hAnsi="Verdana" w:cs="Verdana"/>
          <w:sz w:val="20"/>
          <w:szCs w:val="20"/>
        </w:rPr>
        <w:t>.</w:t>
      </w:r>
    </w:p>
    <w:p w:rsidR="003428D0" w:rsidRPr="003428D0" w:rsidRDefault="003428D0" w:rsidP="003428D0">
      <w:pPr>
        <w:pStyle w:val="Default"/>
        <w:jc w:val="both"/>
        <w:rPr>
          <w:rFonts w:ascii="Verdana" w:hAnsi="Verdana" w:cs="Verdana"/>
          <w:sz w:val="20"/>
          <w:szCs w:val="20"/>
        </w:rPr>
      </w:pPr>
    </w:p>
    <w:p w:rsidR="00144C33" w:rsidRDefault="00144C33" w:rsidP="003428D0">
      <w:pPr>
        <w:pStyle w:val="Default"/>
        <w:jc w:val="both"/>
        <w:rPr>
          <w:rFonts w:ascii="Verdana" w:hAnsi="Verdana" w:cs="Verdana"/>
          <w:sz w:val="20"/>
          <w:szCs w:val="20"/>
        </w:rPr>
      </w:pPr>
      <w:r w:rsidRPr="003428D0">
        <w:rPr>
          <w:rFonts w:ascii="Verdana" w:hAnsi="Verdana" w:cs="Verdana"/>
          <w:sz w:val="20"/>
          <w:szCs w:val="20"/>
        </w:rPr>
        <w:t xml:space="preserve">La Fundación </w:t>
      </w:r>
      <w:r w:rsidR="00387DCE" w:rsidRPr="003428D0">
        <w:rPr>
          <w:rFonts w:ascii="Verdana" w:hAnsi="Verdana" w:cs="Verdana"/>
          <w:sz w:val="20"/>
          <w:szCs w:val="20"/>
        </w:rPr>
        <w:t xml:space="preserve">Tripartita para la Formación en el Empleo, en desarrollo de sus funciones de colaborar y asistir al Servicio Público </w:t>
      </w:r>
      <w:r w:rsidR="00D401FB" w:rsidRPr="003428D0">
        <w:rPr>
          <w:rFonts w:ascii="Verdana" w:hAnsi="Verdana" w:cs="Verdana"/>
          <w:sz w:val="20"/>
          <w:szCs w:val="20"/>
        </w:rPr>
        <w:t>de Empleo Estatal, elaborará las estadísticas y análisis de los datos obtenidos de los cuestionarios con el fin de promover la mejora de la calidad de la formación profesional para el empleo en los aspectos indicados anteriormente.</w:t>
      </w:r>
    </w:p>
    <w:p w:rsidR="003428D0" w:rsidRPr="003428D0" w:rsidRDefault="003428D0" w:rsidP="003428D0">
      <w:pPr>
        <w:pStyle w:val="Default"/>
        <w:jc w:val="both"/>
        <w:rPr>
          <w:rFonts w:ascii="Verdana" w:hAnsi="Verdana" w:cs="Verdana"/>
          <w:sz w:val="20"/>
          <w:szCs w:val="20"/>
        </w:rPr>
      </w:pPr>
    </w:p>
    <w:p w:rsidR="00D401FB" w:rsidRPr="003428D0" w:rsidRDefault="00D401FB" w:rsidP="003428D0">
      <w:pPr>
        <w:pStyle w:val="Default"/>
        <w:jc w:val="both"/>
        <w:rPr>
          <w:rFonts w:ascii="Verdana" w:hAnsi="Verdana" w:cs="Verdana"/>
          <w:sz w:val="20"/>
          <w:szCs w:val="20"/>
        </w:rPr>
      </w:pPr>
      <w:r w:rsidRPr="003428D0">
        <w:rPr>
          <w:rFonts w:ascii="Verdana" w:hAnsi="Verdana" w:cs="Verdana"/>
          <w:sz w:val="20"/>
          <w:szCs w:val="20"/>
        </w:rPr>
        <w:t>Asimismo, los datos serán utilizados para la construcción de indicadores de calidad</w:t>
      </w:r>
      <w:r w:rsidR="003428D0" w:rsidRPr="003428D0">
        <w:rPr>
          <w:rFonts w:ascii="Verdana" w:hAnsi="Verdana" w:cs="Verdana"/>
          <w:sz w:val="20"/>
          <w:szCs w:val="20"/>
        </w:rPr>
        <w:t xml:space="preserve"> que se incluyen en el Plan de Evaluación del subsistema de formación profesional</w:t>
      </w:r>
      <w:r w:rsidR="003428D0" w:rsidRPr="003428D0">
        <w:rPr>
          <w:rFonts w:ascii="Verdana" w:hAnsi="Verdana" w:cs="Verdana"/>
          <w:sz w:val="20"/>
          <w:szCs w:val="20"/>
          <w:vertAlign w:val="superscript"/>
        </w:rPr>
        <w:footnoteReference w:id="2"/>
      </w:r>
      <w:r w:rsidR="003428D0" w:rsidRPr="003428D0">
        <w:rPr>
          <w:rFonts w:ascii="Verdana" w:hAnsi="Verdana" w:cs="Verdana"/>
          <w:sz w:val="20"/>
          <w:szCs w:val="20"/>
        </w:rPr>
        <w:t xml:space="preserve">; plan que elabora </w:t>
      </w:r>
      <w:r w:rsidR="009C1C95">
        <w:rPr>
          <w:rFonts w:ascii="Verdana" w:hAnsi="Verdana" w:cs="Verdana"/>
          <w:sz w:val="20"/>
          <w:szCs w:val="20"/>
        </w:rPr>
        <w:t xml:space="preserve">anualmente </w:t>
      </w:r>
      <w:r w:rsidR="003428D0" w:rsidRPr="003428D0">
        <w:rPr>
          <w:rFonts w:ascii="Verdana" w:hAnsi="Verdana" w:cs="Verdana"/>
          <w:sz w:val="20"/>
          <w:szCs w:val="20"/>
        </w:rPr>
        <w:t>el Servicio Público de Empleo Estatal, con los órganos correspondientes de las</w:t>
      </w:r>
      <w:r w:rsidR="003428D0">
        <w:t xml:space="preserve"> </w:t>
      </w:r>
      <w:r w:rsidR="003428D0" w:rsidRPr="003428D0">
        <w:rPr>
          <w:rFonts w:ascii="Verdana" w:hAnsi="Verdana" w:cs="Verdana"/>
          <w:sz w:val="20"/>
          <w:szCs w:val="20"/>
        </w:rPr>
        <w:t>Comunidades Autónomas y en colaboración con la Fundación Tripartita para la Formación en el Empleo.</w:t>
      </w:r>
    </w:p>
    <w:p w:rsidR="00A95110" w:rsidRDefault="00A95110" w:rsidP="00A95110">
      <w:pPr>
        <w:pStyle w:val="Pa12"/>
        <w:jc w:val="both"/>
        <w:rPr>
          <w:rFonts w:ascii="Verdana" w:hAnsi="Verdana" w:cs="Verdana"/>
          <w:color w:val="000000"/>
          <w:sz w:val="20"/>
          <w:szCs w:val="20"/>
        </w:rPr>
      </w:pPr>
    </w:p>
    <w:p w:rsidR="00F07B4F" w:rsidRPr="001A0B8F" w:rsidRDefault="003428D0" w:rsidP="001A0B8F">
      <w:pPr>
        <w:pStyle w:val="Pa12"/>
        <w:jc w:val="both"/>
        <w:rPr>
          <w:rFonts w:ascii="Verdana" w:hAnsi="Verdana" w:cs="Verdana"/>
          <w:color w:val="000000"/>
          <w:sz w:val="20"/>
          <w:szCs w:val="20"/>
        </w:rPr>
      </w:pPr>
      <w:r>
        <w:rPr>
          <w:rFonts w:ascii="Verdana" w:hAnsi="Verdana" w:cs="Verdana"/>
          <w:color w:val="000000"/>
          <w:sz w:val="20"/>
          <w:szCs w:val="20"/>
        </w:rPr>
        <w:t>En este sentido, l</w:t>
      </w:r>
      <w:r w:rsidR="00D401FB">
        <w:rPr>
          <w:rFonts w:ascii="Verdana" w:hAnsi="Verdana" w:cs="Verdana"/>
          <w:color w:val="000000"/>
          <w:sz w:val="20"/>
          <w:szCs w:val="20"/>
        </w:rPr>
        <w:t xml:space="preserve">os órganos competentes podrán solicitar a las entidades beneficiarias cuanta documentación sea necesaria para la evaluación, seguimiento y control de las acciones formativas. Asimismo, </w:t>
      </w:r>
      <w:r w:rsidR="00D401FB" w:rsidRPr="00A95110">
        <w:rPr>
          <w:rFonts w:ascii="Verdana" w:hAnsi="Verdana" w:cs="Verdana"/>
          <w:color w:val="000000"/>
          <w:sz w:val="20"/>
          <w:szCs w:val="20"/>
        </w:rPr>
        <w:t>velarán por la correcta cumplimentación de los cuestionarios por parte de los alumnos, bien supervisando la misma, en el momento de su realización o mediante controles posteriores</w:t>
      </w:r>
      <w:r w:rsidR="0086036E">
        <w:rPr>
          <w:rFonts w:ascii="Verdana" w:hAnsi="Verdana" w:cs="Verdana"/>
          <w:color w:val="000000"/>
          <w:sz w:val="20"/>
          <w:szCs w:val="20"/>
        </w:rPr>
        <w:t>.</w:t>
      </w:r>
    </w:p>
    <w:p w:rsidR="00F07B4F" w:rsidRPr="007173F6" w:rsidRDefault="00F07B4F" w:rsidP="00F07B4F">
      <w:pPr>
        <w:pStyle w:val="Default"/>
        <w:rPr>
          <w:rFonts w:ascii="Verdana" w:hAnsi="Verdana"/>
          <w:sz w:val="22"/>
        </w:rPr>
      </w:pPr>
    </w:p>
    <w:p w:rsidR="00F07B4F" w:rsidRPr="00993177" w:rsidRDefault="001A0B8F" w:rsidP="001A0B8F">
      <w:pPr>
        <w:pStyle w:val="Default"/>
        <w:spacing w:line="321" w:lineRule="atLeast"/>
        <w:jc w:val="both"/>
        <w:rPr>
          <w:rFonts w:ascii="Verdana" w:hAnsi="Verdana"/>
          <w:color w:val="F79646" w:themeColor="accent6"/>
          <w:sz w:val="32"/>
          <w:szCs w:val="32"/>
        </w:rPr>
      </w:pPr>
      <w:r w:rsidRPr="00993177">
        <w:rPr>
          <w:rFonts w:ascii="Verdana" w:hAnsi="Verdana"/>
          <w:color w:val="F79646" w:themeColor="accent6"/>
          <w:sz w:val="32"/>
          <w:szCs w:val="32"/>
        </w:rPr>
        <w:lastRenderedPageBreak/>
        <w:t>II. Cuestionario para la evaluación de la calidad de las acciones formativas en el marco del sistema de formación para el empleo.</w:t>
      </w:r>
    </w:p>
    <w:p w:rsidR="001A0B8F" w:rsidRDefault="001A0B8F" w:rsidP="001A0B8F">
      <w:pPr>
        <w:pStyle w:val="Default"/>
        <w:spacing w:line="321" w:lineRule="atLeast"/>
        <w:jc w:val="both"/>
        <w:rPr>
          <w:color w:val="1F497D" w:themeColor="text2"/>
          <w:sz w:val="32"/>
          <w:szCs w:val="32"/>
        </w:rPr>
      </w:pPr>
    </w:p>
    <w:p w:rsidR="00052B01" w:rsidRPr="003223F7" w:rsidRDefault="00052B01" w:rsidP="001A0B8F">
      <w:pPr>
        <w:pStyle w:val="Default"/>
        <w:spacing w:line="321" w:lineRule="atLeast"/>
        <w:jc w:val="both"/>
        <w:rPr>
          <w:color w:val="1F497D" w:themeColor="text2"/>
          <w:sz w:val="32"/>
          <w:szCs w:val="32"/>
        </w:rPr>
      </w:pPr>
    </w:p>
    <w:p w:rsidR="00A9529A" w:rsidRPr="007173F6" w:rsidRDefault="00A9529A" w:rsidP="00F07B4F">
      <w:pPr>
        <w:pStyle w:val="Pa11"/>
        <w:numPr>
          <w:ilvl w:val="0"/>
          <w:numId w:val="4"/>
        </w:numPr>
        <w:ind w:left="426" w:hanging="426"/>
        <w:jc w:val="both"/>
        <w:rPr>
          <w:rFonts w:ascii="Verdana" w:hAnsi="Verdana" w:cs="Verdana"/>
          <w:bCs/>
          <w:color w:val="1F497D" w:themeColor="text2"/>
          <w:sz w:val="22"/>
          <w:szCs w:val="26"/>
        </w:rPr>
      </w:pPr>
      <w:r w:rsidRPr="007173F6">
        <w:rPr>
          <w:rFonts w:ascii="Verdana" w:hAnsi="Verdana" w:cs="Verdana"/>
          <w:bCs/>
          <w:color w:val="1F497D" w:themeColor="text2"/>
          <w:sz w:val="22"/>
          <w:szCs w:val="26"/>
        </w:rPr>
        <w:t>En</w:t>
      </w:r>
      <w:r w:rsidR="00623823">
        <w:rPr>
          <w:rFonts w:ascii="Verdana" w:hAnsi="Verdana" w:cs="Verdana"/>
          <w:bCs/>
          <w:color w:val="1F497D" w:themeColor="text2"/>
          <w:sz w:val="22"/>
          <w:szCs w:val="26"/>
        </w:rPr>
        <w:t>trada en vigor del cuestionario y actualizaciones</w:t>
      </w:r>
    </w:p>
    <w:p w:rsidR="00A95110" w:rsidRPr="00F07B4F" w:rsidRDefault="00A95110" w:rsidP="00374EEC">
      <w:pPr>
        <w:pStyle w:val="Default"/>
        <w:jc w:val="both"/>
        <w:rPr>
          <w:rFonts w:ascii="Verdana" w:hAnsi="Verdana" w:cs="Verdana"/>
          <w:b/>
          <w:bCs/>
          <w:color w:val="1F497D" w:themeColor="text2"/>
          <w:sz w:val="26"/>
          <w:szCs w:val="26"/>
        </w:rPr>
      </w:pPr>
    </w:p>
    <w:p w:rsidR="00A9529A" w:rsidRDefault="00A9529A" w:rsidP="00A9529A">
      <w:pPr>
        <w:pStyle w:val="Pa12"/>
        <w:jc w:val="both"/>
        <w:rPr>
          <w:rFonts w:ascii="Verdana" w:hAnsi="Verdana" w:cs="Verdana"/>
          <w:color w:val="000000" w:themeColor="text1"/>
          <w:sz w:val="20"/>
          <w:szCs w:val="20"/>
        </w:rPr>
      </w:pPr>
      <w:r w:rsidRPr="00F07B4F">
        <w:rPr>
          <w:rFonts w:ascii="Verdana" w:hAnsi="Verdana" w:cs="Verdana"/>
          <w:color w:val="000000" w:themeColor="text1"/>
          <w:sz w:val="20"/>
          <w:szCs w:val="20"/>
        </w:rPr>
        <w:t>La obligación de utilizar el modelo de cuestionario publicado en la resolución de 27 de abril de 2009, entró en vigor el 16</w:t>
      </w:r>
      <w:r w:rsidR="00EB034C">
        <w:rPr>
          <w:rFonts w:ascii="Verdana" w:hAnsi="Verdana" w:cs="Verdana"/>
          <w:color w:val="000000" w:themeColor="text1"/>
          <w:sz w:val="20"/>
          <w:szCs w:val="20"/>
        </w:rPr>
        <w:t xml:space="preserve"> de julio de 2009.</w:t>
      </w:r>
    </w:p>
    <w:p w:rsidR="00EE2F78" w:rsidRPr="00EE2F78" w:rsidRDefault="00EE2F78" w:rsidP="00EE2F78">
      <w:pPr>
        <w:pStyle w:val="Default"/>
      </w:pPr>
    </w:p>
    <w:p w:rsidR="00EE2F78" w:rsidRPr="00EE2F78" w:rsidRDefault="00EE2F78" w:rsidP="00EE2F78">
      <w:pPr>
        <w:pStyle w:val="Default"/>
        <w:jc w:val="both"/>
        <w:rPr>
          <w:rFonts w:ascii="Verdana" w:hAnsi="Verdana" w:cs="Verdana"/>
          <w:color w:val="000000" w:themeColor="text1"/>
          <w:sz w:val="20"/>
          <w:szCs w:val="20"/>
        </w:rPr>
      </w:pPr>
      <w:r w:rsidRPr="00EE2F78">
        <w:rPr>
          <w:rFonts w:ascii="Verdana" w:hAnsi="Verdana" w:cs="Verdana"/>
          <w:color w:val="000000" w:themeColor="text1"/>
          <w:sz w:val="20"/>
          <w:szCs w:val="20"/>
        </w:rPr>
        <w:t xml:space="preserve">Teniendo en cuenta que, tanto en la convocatoria Estatal, como en el Programa Específico de jóvenes se regula la oferta de los módulos de formación práctica en centros de trabajo vinculados a la obtención de certificados de profesionalidad, </w:t>
      </w:r>
      <w:r w:rsidR="00623823">
        <w:rPr>
          <w:rFonts w:ascii="Verdana" w:hAnsi="Verdana" w:cs="Verdana"/>
          <w:color w:val="000000" w:themeColor="text1"/>
          <w:sz w:val="20"/>
          <w:szCs w:val="20"/>
        </w:rPr>
        <w:t xml:space="preserve">en 2012, </w:t>
      </w:r>
      <w:r w:rsidRPr="00EE2F78">
        <w:rPr>
          <w:rFonts w:ascii="Verdana" w:hAnsi="Verdana" w:cs="Verdana"/>
          <w:color w:val="000000" w:themeColor="text1"/>
          <w:sz w:val="20"/>
          <w:szCs w:val="20"/>
        </w:rPr>
        <w:t>el cuestionario de calidad incorpor</w:t>
      </w:r>
      <w:r w:rsidR="00623823">
        <w:rPr>
          <w:rFonts w:ascii="Verdana" w:hAnsi="Verdana" w:cs="Verdana"/>
          <w:color w:val="000000" w:themeColor="text1"/>
          <w:sz w:val="20"/>
          <w:szCs w:val="20"/>
        </w:rPr>
        <w:t>ó</w:t>
      </w:r>
      <w:r w:rsidRPr="00EE2F78">
        <w:rPr>
          <w:rFonts w:ascii="Verdana" w:hAnsi="Verdana" w:cs="Verdana"/>
          <w:color w:val="000000" w:themeColor="text1"/>
          <w:sz w:val="20"/>
          <w:szCs w:val="20"/>
        </w:rPr>
        <w:t xml:space="preserve"> un bloque de preguntas con la finalidad de valorar la adecuación las prácticas no laborales realiz</w:t>
      </w:r>
      <w:r w:rsidR="00E55A33">
        <w:rPr>
          <w:rFonts w:ascii="Verdana" w:hAnsi="Verdana" w:cs="Verdana"/>
          <w:color w:val="000000" w:themeColor="text1"/>
          <w:sz w:val="20"/>
          <w:szCs w:val="20"/>
        </w:rPr>
        <w:t>adas en las empresas (ver anexo 1. Modelo adaptado</w:t>
      </w:r>
      <w:r w:rsidRPr="00EE2F78">
        <w:rPr>
          <w:rFonts w:ascii="Verdana" w:hAnsi="Verdana" w:cs="Verdana"/>
          <w:color w:val="000000" w:themeColor="text1"/>
          <w:sz w:val="20"/>
          <w:szCs w:val="20"/>
        </w:rPr>
        <w:t>).</w:t>
      </w:r>
    </w:p>
    <w:p w:rsidR="00EE2F78" w:rsidRPr="00EE2F78" w:rsidRDefault="00EE2F78" w:rsidP="00EE2F78">
      <w:pPr>
        <w:pStyle w:val="Default"/>
        <w:jc w:val="both"/>
        <w:rPr>
          <w:rFonts w:ascii="Verdana" w:hAnsi="Verdana" w:cs="Verdana"/>
          <w:color w:val="000000" w:themeColor="text1"/>
          <w:sz w:val="20"/>
          <w:szCs w:val="20"/>
        </w:rPr>
      </w:pPr>
    </w:p>
    <w:p w:rsidR="00EE2F78" w:rsidRPr="00EE2F78" w:rsidRDefault="00EE2F78" w:rsidP="00EE2F78">
      <w:pPr>
        <w:pStyle w:val="Default"/>
        <w:jc w:val="both"/>
        <w:rPr>
          <w:rFonts w:ascii="Verdana" w:hAnsi="Verdana" w:cs="Verdana"/>
          <w:color w:val="000000" w:themeColor="text1"/>
          <w:sz w:val="20"/>
          <w:szCs w:val="20"/>
        </w:rPr>
      </w:pPr>
      <w:r w:rsidRPr="00EE2F78">
        <w:rPr>
          <w:rFonts w:ascii="Verdana" w:hAnsi="Verdana" w:cs="Verdana"/>
          <w:color w:val="000000" w:themeColor="text1"/>
          <w:sz w:val="20"/>
          <w:szCs w:val="20"/>
        </w:rPr>
        <w:t xml:space="preserve">Así mismo, para adaptarse a las titulaciones existentes, </w:t>
      </w:r>
      <w:r w:rsidR="00E55A33">
        <w:rPr>
          <w:rFonts w:ascii="Verdana" w:hAnsi="Verdana" w:cs="Verdana"/>
          <w:color w:val="000000" w:themeColor="text1"/>
          <w:sz w:val="20"/>
          <w:szCs w:val="20"/>
        </w:rPr>
        <w:t xml:space="preserve">en este año </w:t>
      </w:r>
      <w:r w:rsidRPr="00EE2F78">
        <w:rPr>
          <w:rFonts w:ascii="Verdana" w:hAnsi="Verdana" w:cs="Verdana"/>
          <w:color w:val="000000" w:themeColor="text1"/>
          <w:sz w:val="20"/>
          <w:szCs w:val="20"/>
        </w:rPr>
        <w:t xml:space="preserve">se ha procedido a incluir en la pregunta 3 sobre la </w:t>
      </w:r>
      <w:r w:rsidRPr="00E55A33">
        <w:rPr>
          <w:rFonts w:ascii="Verdana" w:hAnsi="Verdana" w:cs="Verdana"/>
          <w:i/>
          <w:color w:val="1F497D" w:themeColor="text2"/>
          <w:sz w:val="20"/>
          <w:szCs w:val="20"/>
        </w:rPr>
        <w:t>Titulación actual</w:t>
      </w:r>
      <w:r w:rsidRPr="00EE2F78">
        <w:rPr>
          <w:rFonts w:ascii="Verdana" w:hAnsi="Verdana" w:cs="Verdana"/>
          <w:color w:val="000000" w:themeColor="text1"/>
          <w:sz w:val="20"/>
          <w:szCs w:val="20"/>
        </w:rPr>
        <w:t>, nuevas categorías de respuesta, sin alterar la codificación establecida en el mo</w:t>
      </w:r>
      <w:r w:rsidR="00E55A33">
        <w:rPr>
          <w:rFonts w:ascii="Verdana" w:hAnsi="Verdana" w:cs="Verdana"/>
          <w:color w:val="000000" w:themeColor="text1"/>
          <w:sz w:val="20"/>
          <w:szCs w:val="20"/>
        </w:rPr>
        <w:t>delo de cuestionario publicado, que a continuación se especifican:</w:t>
      </w:r>
    </w:p>
    <w:p w:rsidR="00EE2F78" w:rsidRDefault="00EE2F78" w:rsidP="00EE2F78">
      <w:pPr>
        <w:pStyle w:val="Default"/>
      </w:pPr>
    </w:p>
    <w:p w:rsidR="00EE2F78" w:rsidRPr="00EE2F78" w:rsidRDefault="00EE2F78" w:rsidP="00EE2F78">
      <w:pPr>
        <w:pStyle w:val="Default"/>
        <w:rPr>
          <w:rFonts w:ascii="Verdana" w:hAnsi="Verdana" w:cs="Verdana"/>
          <w:color w:val="000000" w:themeColor="text1"/>
          <w:sz w:val="20"/>
          <w:szCs w:val="20"/>
        </w:rPr>
      </w:pPr>
      <w:r w:rsidRPr="00EE2F78">
        <w:rPr>
          <w:rFonts w:ascii="Verdana" w:hAnsi="Verdana" w:cs="Verdana"/>
          <w:color w:val="000000" w:themeColor="text1"/>
          <w:sz w:val="20"/>
          <w:szCs w:val="20"/>
        </w:rPr>
        <w:t>1         Sin titulación</w:t>
      </w:r>
    </w:p>
    <w:p w:rsidR="00EE2F78" w:rsidRPr="00C80012" w:rsidRDefault="00EE2F78" w:rsidP="00EE2F78">
      <w:pPr>
        <w:pStyle w:val="Default"/>
        <w:rPr>
          <w:rFonts w:ascii="Verdana" w:hAnsi="Verdana" w:cs="Verdana"/>
          <w:b/>
          <w:color w:val="1F497D" w:themeColor="text2"/>
          <w:sz w:val="20"/>
          <w:szCs w:val="20"/>
        </w:rPr>
      </w:pPr>
      <w:r w:rsidRPr="00C80012">
        <w:rPr>
          <w:rFonts w:ascii="Verdana" w:hAnsi="Verdana" w:cs="Verdana"/>
          <w:b/>
          <w:color w:val="1F497D" w:themeColor="text2"/>
          <w:sz w:val="20"/>
          <w:szCs w:val="20"/>
        </w:rPr>
        <w:t>11       Certificado de Profesionalidad Nivel 1</w:t>
      </w:r>
    </w:p>
    <w:p w:rsidR="00EE2F78" w:rsidRPr="00C80012" w:rsidRDefault="00EE2F78" w:rsidP="00EE2F78">
      <w:pPr>
        <w:pStyle w:val="Default"/>
        <w:rPr>
          <w:rFonts w:ascii="Verdana" w:hAnsi="Verdana" w:cs="Verdana"/>
          <w:b/>
          <w:color w:val="1F497D" w:themeColor="text2"/>
          <w:sz w:val="20"/>
          <w:szCs w:val="20"/>
        </w:rPr>
      </w:pPr>
      <w:r w:rsidRPr="00C80012">
        <w:rPr>
          <w:rFonts w:ascii="Verdana" w:hAnsi="Verdana" w:cs="Verdana"/>
          <w:b/>
          <w:color w:val="1F497D" w:themeColor="text2"/>
          <w:sz w:val="20"/>
          <w:szCs w:val="20"/>
        </w:rPr>
        <w:t>12       Formación Profesional Básica /Cualificación Profesional Inicial</w:t>
      </w:r>
    </w:p>
    <w:p w:rsidR="00EE2F78" w:rsidRPr="00EE2F78" w:rsidRDefault="00EE2F78" w:rsidP="00EE2F78">
      <w:pPr>
        <w:pStyle w:val="Default"/>
        <w:rPr>
          <w:rFonts w:ascii="Verdana" w:hAnsi="Verdana" w:cs="Verdana"/>
          <w:color w:val="000000" w:themeColor="text1"/>
          <w:sz w:val="20"/>
          <w:szCs w:val="20"/>
        </w:rPr>
      </w:pPr>
      <w:r w:rsidRPr="00EE2F78">
        <w:rPr>
          <w:rFonts w:ascii="Verdana" w:hAnsi="Verdana" w:cs="Verdana"/>
          <w:color w:val="000000" w:themeColor="text1"/>
          <w:sz w:val="20"/>
          <w:szCs w:val="20"/>
        </w:rPr>
        <w:t>2         Título Graduado ESO /Graduado Escolar</w:t>
      </w:r>
    </w:p>
    <w:p w:rsidR="00EE2F78" w:rsidRPr="00C80012" w:rsidRDefault="00EE2F78" w:rsidP="00EE2F78">
      <w:pPr>
        <w:pStyle w:val="Default"/>
        <w:rPr>
          <w:rFonts w:ascii="Verdana" w:hAnsi="Verdana" w:cs="Verdana"/>
          <w:b/>
          <w:color w:val="1F497D" w:themeColor="text2"/>
          <w:sz w:val="20"/>
          <w:szCs w:val="20"/>
        </w:rPr>
      </w:pPr>
      <w:r w:rsidRPr="00C80012">
        <w:rPr>
          <w:rFonts w:ascii="Verdana" w:hAnsi="Verdana" w:cs="Verdana"/>
          <w:b/>
          <w:color w:val="1F497D" w:themeColor="text2"/>
          <w:sz w:val="20"/>
          <w:szCs w:val="20"/>
        </w:rPr>
        <w:t>21       Certificado de Profesionalidad Nivel 2</w:t>
      </w:r>
    </w:p>
    <w:p w:rsidR="00EE2F78" w:rsidRPr="00EE2F78" w:rsidRDefault="00EE2F78" w:rsidP="00EE2F78">
      <w:pPr>
        <w:pStyle w:val="Default"/>
        <w:rPr>
          <w:rFonts w:ascii="Verdana" w:hAnsi="Verdana" w:cs="Verdana"/>
          <w:color w:val="000000" w:themeColor="text1"/>
          <w:sz w:val="20"/>
          <w:szCs w:val="20"/>
        </w:rPr>
      </w:pPr>
      <w:r w:rsidRPr="00EE2F78">
        <w:rPr>
          <w:rFonts w:ascii="Verdana" w:hAnsi="Verdana" w:cs="Verdana"/>
          <w:color w:val="000000" w:themeColor="text1"/>
          <w:sz w:val="20"/>
          <w:szCs w:val="20"/>
        </w:rPr>
        <w:t>3         Título Bachiller</w:t>
      </w:r>
    </w:p>
    <w:p w:rsidR="00EE2F78" w:rsidRPr="00EE2F78" w:rsidRDefault="00EE2F78" w:rsidP="00EE2F78">
      <w:pPr>
        <w:pStyle w:val="Default"/>
        <w:rPr>
          <w:rFonts w:ascii="Verdana" w:hAnsi="Verdana" w:cs="Verdana"/>
          <w:color w:val="000000" w:themeColor="text1"/>
          <w:sz w:val="20"/>
          <w:szCs w:val="20"/>
        </w:rPr>
      </w:pPr>
      <w:r w:rsidRPr="00EE2F78">
        <w:rPr>
          <w:rFonts w:ascii="Verdana" w:hAnsi="Verdana" w:cs="Verdana"/>
          <w:color w:val="000000" w:themeColor="text1"/>
          <w:sz w:val="20"/>
          <w:szCs w:val="20"/>
        </w:rPr>
        <w:t>4         Título de técnico FP grado medio/FPI</w:t>
      </w:r>
    </w:p>
    <w:p w:rsidR="00EE2F78" w:rsidRPr="00C80012" w:rsidRDefault="00EE2F78" w:rsidP="00EE2F78">
      <w:pPr>
        <w:pStyle w:val="Default"/>
        <w:ind w:left="851" w:hanging="851"/>
        <w:rPr>
          <w:rFonts w:ascii="Verdana" w:hAnsi="Verdana" w:cs="Verdana"/>
          <w:b/>
          <w:color w:val="1F497D" w:themeColor="text2"/>
          <w:sz w:val="20"/>
          <w:szCs w:val="20"/>
        </w:rPr>
      </w:pPr>
      <w:r w:rsidRPr="00C80012">
        <w:rPr>
          <w:rFonts w:ascii="Verdana" w:hAnsi="Verdana" w:cs="Verdana"/>
          <w:b/>
          <w:color w:val="1F497D" w:themeColor="text2"/>
          <w:sz w:val="20"/>
          <w:szCs w:val="20"/>
        </w:rPr>
        <w:t>41       Título profesional enseñanzas de música y danza; artes plásticas y diseño;      deportivas</w:t>
      </w:r>
    </w:p>
    <w:p w:rsidR="00EE2F78" w:rsidRPr="00C80012" w:rsidRDefault="00EE2F78" w:rsidP="00EE2F78">
      <w:pPr>
        <w:pStyle w:val="Default"/>
        <w:rPr>
          <w:rFonts w:ascii="Verdana" w:hAnsi="Verdana" w:cs="Verdana"/>
          <w:b/>
          <w:color w:val="1F497D" w:themeColor="text2"/>
          <w:sz w:val="20"/>
          <w:szCs w:val="20"/>
        </w:rPr>
      </w:pPr>
      <w:r w:rsidRPr="00C80012">
        <w:rPr>
          <w:rFonts w:ascii="Verdana" w:hAnsi="Verdana" w:cs="Verdana"/>
          <w:b/>
          <w:color w:val="1F497D" w:themeColor="text2"/>
          <w:sz w:val="20"/>
          <w:szCs w:val="20"/>
        </w:rPr>
        <w:t>42       Certificado de Profesionalidad Nivel 3</w:t>
      </w:r>
    </w:p>
    <w:p w:rsidR="00EE2F78" w:rsidRPr="00EE2F78" w:rsidRDefault="00EE2F78" w:rsidP="00EE2F78">
      <w:pPr>
        <w:pStyle w:val="Default"/>
        <w:rPr>
          <w:rFonts w:ascii="Verdana" w:hAnsi="Verdana" w:cs="Verdana"/>
          <w:color w:val="000000" w:themeColor="text1"/>
          <w:sz w:val="20"/>
          <w:szCs w:val="20"/>
        </w:rPr>
      </w:pPr>
      <w:r w:rsidRPr="00EE2F78">
        <w:rPr>
          <w:rFonts w:ascii="Verdana" w:hAnsi="Verdana" w:cs="Verdana"/>
          <w:color w:val="000000" w:themeColor="text1"/>
          <w:sz w:val="20"/>
          <w:szCs w:val="20"/>
        </w:rPr>
        <w:t>5         Título de Técnico FP grado superior/FPII</w:t>
      </w:r>
    </w:p>
    <w:p w:rsidR="00EE2F78" w:rsidRPr="00EE2F78" w:rsidRDefault="00EE2F78" w:rsidP="00EE2F78">
      <w:pPr>
        <w:pStyle w:val="Default"/>
        <w:rPr>
          <w:rFonts w:ascii="Verdana" w:hAnsi="Verdana" w:cs="Verdana"/>
          <w:color w:val="000000" w:themeColor="text1"/>
          <w:sz w:val="20"/>
          <w:szCs w:val="20"/>
        </w:rPr>
      </w:pPr>
      <w:r w:rsidRPr="00EE2F78">
        <w:rPr>
          <w:rFonts w:ascii="Verdana" w:hAnsi="Verdana" w:cs="Verdana"/>
          <w:color w:val="000000" w:themeColor="text1"/>
          <w:sz w:val="20"/>
          <w:szCs w:val="20"/>
        </w:rPr>
        <w:t>6         Estudios universitarios 1º ciclo (Diplomatura-Grado)</w:t>
      </w:r>
    </w:p>
    <w:p w:rsidR="00EE2F78" w:rsidRPr="00EE2F78" w:rsidRDefault="00EE2F78" w:rsidP="00EE2F78">
      <w:pPr>
        <w:pStyle w:val="Default"/>
        <w:rPr>
          <w:rFonts w:ascii="Verdana" w:hAnsi="Verdana" w:cs="Verdana"/>
          <w:color w:val="000000" w:themeColor="text1"/>
          <w:sz w:val="20"/>
          <w:szCs w:val="20"/>
        </w:rPr>
      </w:pPr>
      <w:r w:rsidRPr="00EE2F78">
        <w:rPr>
          <w:rFonts w:ascii="Verdana" w:hAnsi="Verdana" w:cs="Verdana"/>
          <w:color w:val="000000" w:themeColor="text1"/>
          <w:sz w:val="20"/>
          <w:szCs w:val="20"/>
        </w:rPr>
        <w:t>7         Estudios universitarios 2º ciclo (Licenciatura-Máster)</w:t>
      </w:r>
    </w:p>
    <w:p w:rsidR="00EE2F78" w:rsidRPr="00EE2F78" w:rsidRDefault="00EE2F78" w:rsidP="00EE2F78">
      <w:pPr>
        <w:pStyle w:val="Default"/>
        <w:rPr>
          <w:rFonts w:ascii="Verdana" w:hAnsi="Verdana" w:cs="Verdana"/>
          <w:color w:val="000000" w:themeColor="text1"/>
          <w:sz w:val="20"/>
          <w:szCs w:val="20"/>
        </w:rPr>
      </w:pPr>
      <w:r w:rsidRPr="00EE2F78">
        <w:rPr>
          <w:rFonts w:ascii="Verdana" w:hAnsi="Verdana" w:cs="Verdana"/>
          <w:color w:val="000000" w:themeColor="text1"/>
          <w:sz w:val="20"/>
          <w:szCs w:val="20"/>
        </w:rPr>
        <w:t>8         Estudios universitarios 3º ciclo (Doctorado)</w:t>
      </w:r>
    </w:p>
    <w:p w:rsidR="00EE2F78" w:rsidRPr="00EE2F78" w:rsidRDefault="00EE2F78" w:rsidP="00EE2F78">
      <w:pPr>
        <w:pStyle w:val="Default"/>
        <w:rPr>
          <w:rFonts w:ascii="Verdana" w:hAnsi="Verdana" w:cs="Verdana"/>
          <w:color w:val="000000" w:themeColor="text1"/>
          <w:sz w:val="20"/>
          <w:szCs w:val="20"/>
        </w:rPr>
      </w:pPr>
      <w:r w:rsidRPr="00EE2F78">
        <w:rPr>
          <w:rFonts w:ascii="Verdana" w:hAnsi="Verdana" w:cs="Verdana"/>
          <w:color w:val="000000" w:themeColor="text1"/>
          <w:sz w:val="20"/>
          <w:szCs w:val="20"/>
        </w:rPr>
        <w:t>9         Título de Doctor</w:t>
      </w:r>
    </w:p>
    <w:p w:rsidR="00EE2F78" w:rsidRPr="00EE2F78" w:rsidRDefault="00EE2F78" w:rsidP="00EE2F78">
      <w:pPr>
        <w:pStyle w:val="Default"/>
        <w:rPr>
          <w:rFonts w:ascii="Verdana" w:hAnsi="Verdana" w:cs="Verdana"/>
          <w:color w:val="000000" w:themeColor="text1"/>
          <w:sz w:val="20"/>
          <w:szCs w:val="20"/>
        </w:rPr>
      </w:pPr>
    </w:p>
    <w:p w:rsidR="00EE2F78" w:rsidRPr="00EE2F78" w:rsidRDefault="00EE2F78" w:rsidP="00EE2F78">
      <w:pPr>
        <w:pStyle w:val="Default"/>
        <w:rPr>
          <w:rFonts w:ascii="Verdana" w:hAnsi="Verdana" w:cs="Verdana"/>
          <w:color w:val="000000" w:themeColor="text1"/>
          <w:sz w:val="20"/>
          <w:szCs w:val="20"/>
        </w:rPr>
      </w:pPr>
      <w:r w:rsidRPr="00EE2F78">
        <w:rPr>
          <w:rFonts w:ascii="Verdana" w:hAnsi="Verdana" w:cs="Verdana"/>
          <w:color w:val="000000" w:themeColor="text1"/>
          <w:sz w:val="20"/>
          <w:szCs w:val="20"/>
        </w:rPr>
        <w:t xml:space="preserve">Además, la categoría </w:t>
      </w:r>
      <w:r w:rsidR="00E55A33">
        <w:rPr>
          <w:rFonts w:ascii="Verdana" w:hAnsi="Verdana" w:cs="Verdana"/>
          <w:b/>
          <w:color w:val="1F497D" w:themeColor="text2"/>
          <w:sz w:val="20"/>
          <w:szCs w:val="20"/>
        </w:rPr>
        <w:t>10. Otra titulación</w:t>
      </w:r>
      <w:r w:rsidRPr="00C80012">
        <w:rPr>
          <w:rFonts w:ascii="Verdana" w:hAnsi="Verdana" w:cs="Verdana"/>
          <w:color w:val="1F497D" w:themeColor="text2"/>
          <w:sz w:val="20"/>
          <w:szCs w:val="20"/>
        </w:rPr>
        <w:t xml:space="preserve">, </w:t>
      </w:r>
      <w:r w:rsidRPr="00EE2F78">
        <w:rPr>
          <w:rFonts w:ascii="Verdana" w:hAnsi="Verdana" w:cs="Verdana"/>
          <w:color w:val="000000" w:themeColor="text1"/>
          <w:sz w:val="20"/>
          <w:szCs w:val="20"/>
        </w:rPr>
        <w:t>ha sido cerrada parcialmente con las si</w:t>
      </w:r>
      <w:r w:rsidR="0086036E">
        <w:rPr>
          <w:rFonts w:ascii="Verdana" w:hAnsi="Verdana" w:cs="Verdana"/>
          <w:color w:val="000000" w:themeColor="text1"/>
          <w:sz w:val="20"/>
          <w:szCs w:val="20"/>
        </w:rPr>
        <w:t>guientes opciones de respuesta:</w:t>
      </w:r>
    </w:p>
    <w:p w:rsidR="00EE2F78" w:rsidRPr="00EE2F78" w:rsidRDefault="00EE2F78" w:rsidP="00EE2F78">
      <w:pPr>
        <w:pStyle w:val="Default"/>
        <w:rPr>
          <w:rFonts w:ascii="Verdana" w:hAnsi="Verdana" w:cs="Verdana"/>
          <w:color w:val="000000" w:themeColor="text1"/>
          <w:sz w:val="20"/>
          <w:szCs w:val="20"/>
        </w:rPr>
      </w:pPr>
    </w:p>
    <w:p w:rsidR="00EE2F78" w:rsidRPr="00EE2F78" w:rsidRDefault="0086036E" w:rsidP="00EE2F78">
      <w:pPr>
        <w:pStyle w:val="Default"/>
        <w:rPr>
          <w:rFonts w:ascii="Verdana" w:hAnsi="Verdana" w:cs="Verdana"/>
          <w:color w:val="000000" w:themeColor="text1"/>
          <w:sz w:val="20"/>
          <w:szCs w:val="20"/>
        </w:rPr>
      </w:pPr>
      <w:r>
        <w:rPr>
          <w:rFonts w:ascii="Verdana" w:hAnsi="Verdana" w:cs="Verdana"/>
          <w:color w:val="000000" w:themeColor="text1"/>
          <w:sz w:val="20"/>
          <w:szCs w:val="20"/>
        </w:rPr>
        <w:t>1         Carnet profesional</w:t>
      </w:r>
    </w:p>
    <w:p w:rsidR="00EE2F78" w:rsidRPr="00EE2F78" w:rsidRDefault="00EE2F78" w:rsidP="00EE2F78">
      <w:pPr>
        <w:pStyle w:val="Default"/>
        <w:rPr>
          <w:rFonts w:ascii="Verdana" w:hAnsi="Verdana" w:cs="Verdana"/>
          <w:color w:val="000000" w:themeColor="text1"/>
          <w:sz w:val="20"/>
          <w:szCs w:val="20"/>
        </w:rPr>
      </w:pPr>
      <w:r w:rsidRPr="00EE2F78">
        <w:rPr>
          <w:rFonts w:ascii="Verdana" w:hAnsi="Verdana" w:cs="Verdana"/>
          <w:color w:val="000000" w:themeColor="text1"/>
          <w:sz w:val="20"/>
          <w:szCs w:val="20"/>
        </w:rPr>
        <w:t>2         Enseñanzas d</w:t>
      </w:r>
      <w:r w:rsidR="0086036E">
        <w:rPr>
          <w:rFonts w:ascii="Verdana" w:hAnsi="Verdana" w:cs="Verdana"/>
          <w:color w:val="000000" w:themeColor="text1"/>
          <w:sz w:val="20"/>
          <w:szCs w:val="20"/>
        </w:rPr>
        <w:t>e escuelas oficiales de idioma</w:t>
      </w:r>
    </w:p>
    <w:p w:rsidR="00EE2F78" w:rsidRDefault="00EE2F78" w:rsidP="00EE2F78">
      <w:pPr>
        <w:pStyle w:val="Default"/>
        <w:rPr>
          <w:rFonts w:ascii="Verdana" w:hAnsi="Verdana" w:cs="Verdana"/>
          <w:color w:val="000000" w:themeColor="text1"/>
          <w:sz w:val="20"/>
          <w:szCs w:val="20"/>
        </w:rPr>
      </w:pPr>
      <w:r w:rsidRPr="00EE2F78">
        <w:rPr>
          <w:rFonts w:ascii="Verdana" w:hAnsi="Verdana" w:cs="Verdana"/>
          <w:color w:val="000000" w:themeColor="text1"/>
          <w:sz w:val="20"/>
          <w:szCs w:val="20"/>
        </w:rPr>
        <w:t>3         Otra titulación no formal, pudiendo especificar el nombre de la titulación.</w:t>
      </w:r>
    </w:p>
    <w:p w:rsidR="00E55A33" w:rsidRPr="00EE2F78" w:rsidRDefault="00E55A33" w:rsidP="00EE2F78">
      <w:pPr>
        <w:pStyle w:val="Default"/>
        <w:rPr>
          <w:rFonts w:ascii="Verdana" w:hAnsi="Verdana" w:cs="Verdana"/>
          <w:color w:val="000000" w:themeColor="text1"/>
          <w:sz w:val="20"/>
          <w:szCs w:val="20"/>
        </w:rPr>
      </w:pPr>
    </w:p>
    <w:p w:rsidR="006E0CAE" w:rsidRPr="006E0CAE" w:rsidRDefault="006E0CAE" w:rsidP="006E0CAE">
      <w:pPr>
        <w:pStyle w:val="Default"/>
      </w:pPr>
    </w:p>
    <w:p w:rsidR="00A9529A" w:rsidRPr="007173F6" w:rsidRDefault="00A9529A" w:rsidP="00F07B4F">
      <w:pPr>
        <w:pStyle w:val="Pa11"/>
        <w:numPr>
          <w:ilvl w:val="0"/>
          <w:numId w:val="4"/>
        </w:numPr>
        <w:ind w:left="426" w:hanging="426"/>
        <w:jc w:val="both"/>
        <w:rPr>
          <w:rFonts w:ascii="Verdana" w:hAnsi="Verdana" w:cs="Verdana"/>
          <w:bCs/>
          <w:color w:val="1F497D" w:themeColor="text2"/>
          <w:sz w:val="22"/>
          <w:szCs w:val="26"/>
        </w:rPr>
      </w:pPr>
      <w:r w:rsidRPr="007173F6">
        <w:rPr>
          <w:rFonts w:ascii="Verdana" w:hAnsi="Verdana" w:cs="Verdana"/>
          <w:bCs/>
          <w:color w:val="1F497D" w:themeColor="text2"/>
          <w:sz w:val="22"/>
          <w:szCs w:val="26"/>
        </w:rPr>
        <w:t>Modificaciones de formato y contenido.</w:t>
      </w:r>
    </w:p>
    <w:p w:rsidR="00A95110" w:rsidRPr="00A95110" w:rsidRDefault="00A95110" w:rsidP="00A95110">
      <w:pPr>
        <w:pStyle w:val="Default"/>
        <w:ind w:left="720"/>
      </w:pPr>
    </w:p>
    <w:p w:rsidR="00A9529A" w:rsidRDefault="00A9529A" w:rsidP="00A9529A">
      <w:pPr>
        <w:pStyle w:val="Pa12"/>
        <w:jc w:val="both"/>
        <w:rPr>
          <w:rFonts w:ascii="Verdana" w:hAnsi="Verdana" w:cs="Verdana"/>
          <w:color w:val="000000"/>
          <w:sz w:val="20"/>
          <w:szCs w:val="20"/>
        </w:rPr>
      </w:pPr>
      <w:r w:rsidRPr="00A95110">
        <w:rPr>
          <w:rFonts w:ascii="Verdana" w:hAnsi="Verdana" w:cs="Verdana"/>
          <w:color w:val="000000"/>
          <w:sz w:val="20"/>
          <w:szCs w:val="20"/>
        </w:rPr>
        <w:t>El cuestionario publicado tiene carácter de mínimo e invariable en lo relativo a las preguntas formuladas, a la numeración y codificación de las mismas y a la escala de valoración de 1 a 4. Sin embargo, admite los siguientes cambios:</w:t>
      </w:r>
    </w:p>
    <w:p w:rsidR="00A95110" w:rsidRPr="00A95110" w:rsidRDefault="00A95110" w:rsidP="00A95110">
      <w:pPr>
        <w:pStyle w:val="Default"/>
      </w:pPr>
    </w:p>
    <w:p w:rsidR="00A9529A" w:rsidRDefault="00A9529A" w:rsidP="00A95110">
      <w:pPr>
        <w:pStyle w:val="Pa8"/>
        <w:numPr>
          <w:ilvl w:val="0"/>
          <w:numId w:val="5"/>
        </w:numPr>
        <w:jc w:val="both"/>
        <w:rPr>
          <w:rFonts w:ascii="Verdana" w:hAnsi="Verdana" w:cs="Verdana"/>
          <w:color w:val="000000"/>
          <w:sz w:val="20"/>
          <w:szCs w:val="20"/>
        </w:rPr>
      </w:pPr>
      <w:r w:rsidRPr="00A95110">
        <w:rPr>
          <w:rFonts w:ascii="Verdana" w:hAnsi="Verdana" w:cs="Verdana"/>
          <w:color w:val="000000"/>
          <w:sz w:val="20"/>
          <w:szCs w:val="20"/>
        </w:rPr>
        <w:t>Cambios en el formato para su adaptación a plataformas WEB o dispositivos de lectura óptica.</w:t>
      </w:r>
    </w:p>
    <w:p w:rsidR="00374EEC" w:rsidRPr="00374EEC" w:rsidRDefault="00374EEC" w:rsidP="00374EEC">
      <w:pPr>
        <w:pStyle w:val="Default"/>
      </w:pPr>
    </w:p>
    <w:p w:rsidR="00A9529A" w:rsidRDefault="00A9529A" w:rsidP="00A95110">
      <w:pPr>
        <w:pStyle w:val="Pa8"/>
        <w:numPr>
          <w:ilvl w:val="0"/>
          <w:numId w:val="5"/>
        </w:numPr>
        <w:jc w:val="both"/>
        <w:rPr>
          <w:rFonts w:ascii="Verdana" w:hAnsi="Verdana" w:cs="Verdana"/>
          <w:color w:val="000000"/>
          <w:sz w:val="20"/>
          <w:szCs w:val="20"/>
        </w:rPr>
      </w:pPr>
      <w:r w:rsidRPr="00A95110">
        <w:rPr>
          <w:rFonts w:ascii="Verdana" w:hAnsi="Verdana" w:cs="Verdana"/>
          <w:color w:val="000000"/>
          <w:sz w:val="20"/>
          <w:szCs w:val="20"/>
        </w:rPr>
        <w:lastRenderedPageBreak/>
        <w:t>Traducción a otras lenguas.</w:t>
      </w:r>
    </w:p>
    <w:p w:rsidR="00374EEC" w:rsidRPr="00374EEC" w:rsidRDefault="00374EEC" w:rsidP="00374EEC">
      <w:pPr>
        <w:pStyle w:val="Default"/>
      </w:pPr>
    </w:p>
    <w:p w:rsidR="00A9529A" w:rsidRDefault="00A9529A" w:rsidP="00A95110">
      <w:pPr>
        <w:pStyle w:val="Pa8"/>
        <w:numPr>
          <w:ilvl w:val="0"/>
          <w:numId w:val="5"/>
        </w:numPr>
        <w:jc w:val="both"/>
        <w:rPr>
          <w:rFonts w:ascii="Verdana" w:hAnsi="Verdana" w:cs="Verdana"/>
          <w:color w:val="000000"/>
          <w:sz w:val="20"/>
          <w:szCs w:val="20"/>
        </w:rPr>
      </w:pPr>
      <w:r w:rsidRPr="00A95110">
        <w:rPr>
          <w:rFonts w:ascii="Verdana" w:hAnsi="Verdana" w:cs="Verdana"/>
          <w:color w:val="000000"/>
          <w:sz w:val="20"/>
          <w:szCs w:val="20"/>
        </w:rPr>
        <w:t>Adaptación de los contenidos al sistema braille.</w:t>
      </w:r>
    </w:p>
    <w:p w:rsidR="00374EEC" w:rsidRPr="00374EEC" w:rsidRDefault="00374EEC" w:rsidP="00374EEC">
      <w:pPr>
        <w:pStyle w:val="Default"/>
      </w:pPr>
    </w:p>
    <w:p w:rsidR="00A9529A" w:rsidRDefault="00A9529A" w:rsidP="00A95110">
      <w:pPr>
        <w:pStyle w:val="Pa8"/>
        <w:numPr>
          <w:ilvl w:val="0"/>
          <w:numId w:val="5"/>
        </w:numPr>
        <w:jc w:val="both"/>
        <w:rPr>
          <w:rFonts w:ascii="Verdana" w:hAnsi="Verdana" w:cs="Verdana"/>
          <w:color w:val="000000"/>
          <w:sz w:val="20"/>
          <w:szCs w:val="20"/>
        </w:rPr>
      </w:pPr>
      <w:r w:rsidRPr="00A95110">
        <w:rPr>
          <w:rFonts w:ascii="Verdana" w:hAnsi="Verdana" w:cs="Verdana"/>
          <w:color w:val="000000"/>
          <w:sz w:val="20"/>
          <w:szCs w:val="20"/>
        </w:rPr>
        <w:t>Incorporación de logotipos. Podrán ser incorporados los correspondientes a la administración competente y organismo colaborador, el correspondiente al Fondo Social Europeo, cuando la acción formativa está cofinanciada con fondos europeos, así como los correspondientes a las entidades beneficiarias.</w:t>
      </w:r>
    </w:p>
    <w:p w:rsidR="00374EEC" w:rsidRPr="00374EEC" w:rsidRDefault="00374EEC" w:rsidP="00374EEC">
      <w:pPr>
        <w:pStyle w:val="Default"/>
      </w:pPr>
    </w:p>
    <w:p w:rsidR="00A9529A" w:rsidRDefault="00A9529A" w:rsidP="00A95110">
      <w:pPr>
        <w:pStyle w:val="Pa8"/>
        <w:numPr>
          <w:ilvl w:val="0"/>
          <w:numId w:val="5"/>
        </w:numPr>
        <w:jc w:val="both"/>
        <w:rPr>
          <w:rFonts w:ascii="Verdana" w:hAnsi="Verdana" w:cs="Verdana"/>
          <w:color w:val="000000"/>
          <w:sz w:val="20"/>
          <w:szCs w:val="20"/>
        </w:rPr>
      </w:pPr>
      <w:r w:rsidRPr="00A95110">
        <w:rPr>
          <w:rFonts w:ascii="Verdana" w:hAnsi="Verdana" w:cs="Verdana"/>
          <w:color w:val="000000"/>
          <w:sz w:val="20"/>
          <w:szCs w:val="20"/>
        </w:rPr>
        <w:t>Incorporación de otras preguntas, siempre que sean añadidas a las ya existentes y se mantenga la numeración y codificación establecida en el modelo publicado.</w:t>
      </w:r>
    </w:p>
    <w:p w:rsidR="00A55508" w:rsidRDefault="00A55508" w:rsidP="00A55508">
      <w:pPr>
        <w:pStyle w:val="Default"/>
      </w:pPr>
    </w:p>
    <w:p w:rsidR="00090924" w:rsidRDefault="00090924" w:rsidP="003F04AB">
      <w:pPr>
        <w:pStyle w:val="Pa12"/>
        <w:pBdr>
          <w:top w:val="single" w:sz="4" w:space="1" w:color="auto"/>
          <w:left w:val="single" w:sz="4" w:space="4" w:color="auto"/>
          <w:bottom w:val="single" w:sz="4" w:space="1" w:color="auto"/>
          <w:right w:val="single" w:sz="4" w:space="4" w:color="auto"/>
        </w:pBdr>
        <w:jc w:val="center"/>
        <w:rPr>
          <w:rFonts w:ascii="Verdana" w:hAnsi="Verdana" w:cs="Verdana"/>
          <w:color w:val="000000"/>
          <w:sz w:val="20"/>
          <w:szCs w:val="20"/>
        </w:rPr>
      </w:pPr>
    </w:p>
    <w:p w:rsidR="00090924" w:rsidRDefault="00A9529A" w:rsidP="00090924">
      <w:pPr>
        <w:pStyle w:val="Pa12"/>
        <w:pBdr>
          <w:top w:val="single" w:sz="4" w:space="1" w:color="auto"/>
          <w:left w:val="single" w:sz="4" w:space="4" w:color="auto"/>
          <w:bottom w:val="single" w:sz="4" w:space="1" w:color="auto"/>
          <w:right w:val="single" w:sz="4" w:space="4" w:color="auto"/>
        </w:pBdr>
        <w:jc w:val="both"/>
        <w:rPr>
          <w:rFonts w:ascii="Verdana" w:hAnsi="Verdana" w:cs="Verdana"/>
          <w:color w:val="000000"/>
          <w:sz w:val="20"/>
          <w:szCs w:val="20"/>
        </w:rPr>
      </w:pPr>
      <w:r w:rsidRPr="00A95110">
        <w:rPr>
          <w:rFonts w:ascii="Verdana" w:hAnsi="Verdana" w:cs="Verdana"/>
          <w:color w:val="000000"/>
          <w:sz w:val="20"/>
          <w:szCs w:val="20"/>
        </w:rPr>
        <w:t>No obstante y con el fin de asegurar la idoneidad de los cambios que se incorporen, cualquier ampliación o modificación admisible puede ser comunicada a la Fundación Tripartita para la Formación en el Empleo, con el objetivo de orientar y garantizar que la información mínima necesaria sea recogida de forma homogénea. Para ello, está habilitado un buzón electrónico en donde pueden ser enviadas las propuestas:</w:t>
      </w:r>
    </w:p>
    <w:p w:rsidR="00090924" w:rsidRDefault="00090924" w:rsidP="00090924">
      <w:pPr>
        <w:pStyle w:val="Pa12"/>
        <w:pBdr>
          <w:top w:val="single" w:sz="4" w:space="1" w:color="auto"/>
          <w:left w:val="single" w:sz="4" w:space="4" w:color="auto"/>
          <w:bottom w:val="single" w:sz="4" w:space="1" w:color="auto"/>
          <w:right w:val="single" w:sz="4" w:space="4" w:color="auto"/>
        </w:pBdr>
        <w:jc w:val="both"/>
        <w:rPr>
          <w:rFonts w:ascii="Verdana" w:hAnsi="Verdana" w:cs="Verdana"/>
          <w:color w:val="000000"/>
          <w:sz w:val="20"/>
          <w:szCs w:val="20"/>
        </w:rPr>
      </w:pPr>
    </w:p>
    <w:p w:rsidR="00090924" w:rsidRPr="00090924" w:rsidRDefault="00AB2AA5" w:rsidP="00090924">
      <w:pPr>
        <w:pStyle w:val="Pa12"/>
        <w:pBdr>
          <w:top w:val="single" w:sz="4" w:space="1" w:color="auto"/>
          <w:left w:val="single" w:sz="4" w:space="4" w:color="auto"/>
          <w:bottom w:val="single" w:sz="4" w:space="1" w:color="auto"/>
          <w:right w:val="single" w:sz="4" w:space="4" w:color="auto"/>
        </w:pBdr>
        <w:jc w:val="center"/>
        <w:rPr>
          <w:rStyle w:val="Hipervnculo"/>
          <w:rFonts w:ascii="Verdana" w:hAnsi="Verdana" w:cs="Verdana"/>
          <w:color w:val="1F497D" w:themeColor="text2"/>
        </w:rPr>
      </w:pPr>
      <w:hyperlink r:id="rId10" w:history="1">
        <w:r w:rsidR="00090924" w:rsidRPr="00090924">
          <w:rPr>
            <w:rStyle w:val="Hipervnculo"/>
            <w:rFonts w:ascii="Verdana" w:hAnsi="Verdana" w:cs="Verdana"/>
            <w:color w:val="1F497D" w:themeColor="text2"/>
          </w:rPr>
          <w:t>evaluacion@fundaciontripartita.org</w:t>
        </w:r>
      </w:hyperlink>
    </w:p>
    <w:p w:rsidR="00090924" w:rsidRDefault="00090924" w:rsidP="00090924">
      <w:pPr>
        <w:pStyle w:val="Pa12"/>
        <w:pBdr>
          <w:top w:val="single" w:sz="4" w:space="1" w:color="auto"/>
          <w:left w:val="single" w:sz="4" w:space="4" w:color="auto"/>
          <w:bottom w:val="single" w:sz="4" w:space="1" w:color="auto"/>
          <w:right w:val="single" w:sz="4" w:space="4" w:color="auto"/>
        </w:pBdr>
        <w:jc w:val="center"/>
      </w:pPr>
    </w:p>
    <w:p w:rsidR="004A5616" w:rsidRDefault="004A5616" w:rsidP="00374EEC">
      <w:pPr>
        <w:pStyle w:val="Default"/>
      </w:pPr>
    </w:p>
    <w:p w:rsidR="006E0CAE" w:rsidRPr="00374EEC" w:rsidRDefault="006E0CAE" w:rsidP="00374EEC">
      <w:pPr>
        <w:pStyle w:val="Default"/>
      </w:pPr>
    </w:p>
    <w:p w:rsidR="00A9529A" w:rsidRPr="00B5090B" w:rsidRDefault="00A9529A" w:rsidP="006C00E8">
      <w:pPr>
        <w:pStyle w:val="Pa11"/>
        <w:numPr>
          <w:ilvl w:val="0"/>
          <w:numId w:val="4"/>
        </w:numPr>
        <w:ind w:left="426" w:hanging="426"/>
        <w:jc w:val="both"/>
        <w:rPr>
          <w:rFonts w:ascii="Verdana" w:hAnsi="Verdana" w:cs="Verdana"/>
          <w:bCs/>
          <w:color w:val="1F497D" w:themeColor="text2"/>
          <w:sz w:val="22"/>
          <w:szCs w:val="26"/>
        </w:rPr>
      </w:pPr>
      <w:r w:rsidRPr="00B5090B">
        <w:rPr>
          <w:rFonts w:ascii="Verdana" w:hAnsi="Verdana" w:cs="Verdana"/>
          <w:bCs/>
          <w:color w:val="1F497D" w:themeColor="text2"/>
          <w:sz w:val="22"/>
          <w:szCs w:val="26"/>
        </w:rPr>
        <w:t>Procedimiento para la utilización del cuestionario de evaluación de calidad de las acciones formativas en el ámbito de la formación de oferta.</w:t>
      </w:r>
    </w:p>
    <w:p w:rsidR="006C00E8" w:rsidRDefault="006C00E8" w:rsidP="00A9529A">
      <w:pPr>
        <w:pStyle w:val="Pa12"/>
        <w:jc w:val="both"/>
        <w:rPr>
          <w:rFonts w:ascii="Verdana" w:hAnsi="Verdana" w:cs="Verdana"/>
          <w:color w:val="000000"/>
          <w:sz w:val="20"/>
          <w:szCs w:val="20"/>
        </w:rPr>
      </w:pPr>
    </w:p>
    <w:p w:rsidR="00A9529A" w:rsidRDefault="00A9529A" w:rsidP="00A9529A">
      <w:pPr>
        <w:pStyle w:val="Pa12"/>
        <w:jc w:val="both"/>
        <w:rPr>
          <w:rFonts w:ascii="Verdana" w:hAnsi="Verdana" w:cs="Verdana"/>
          <w:color w:val="000000"/>
          <w:sz w:val="20"/>
          <w:szCs w:val="20"/>
        </w:rPr>
      </w:pPr>
      <w:r w:rsidRPr="00A95110">
        <w:rPr>
          <w:rFonts w:ascii="Verdana" w:hAnsi="Verdana" w:cs="Verdana"/>
          <w:color w:val="000000"/>
          <w:sz w:val="20"/>
          <w:szCs w:val="20"/>
        </w:rPr>
        <w:t>A continuación se expone el procedimiento para la utilización del cuestionario a aplicar en el ámbito de la formación de oferta</w:t>
      </w:r>
      <w:r w:rsidR="009D5347">
        <w:rPr>
          <w:rFonts w:ascii="Verdana" w:hAnsi="Verdana" w:cs="Verdana"/>
          <w:color w:val="000000"/>
          <w:sz w:val="20"/>
          <w:szCs w:val="20"/>
        </w:rPr>
        <w:t>,</w:t>
      </w:r>
      <w:r w:rsidRPr="00A95110">
        <w:rPr>
          <w:rFonts w:ascii="Verdana" w:hAnsi="Verdana" w:cs="Verdana"/>
          <w:color w:val="000000"/>
          <w:sz w:val="20"/>
          <w:szCs w:val="20"/>
        </w:rPr>
        <w:t xml:space="preserve"> en la modalidad de planes de formación dirigidos prioritariamente a trabajadores ocupados:</w:t>
      </w:r>
    </w:p>
    <w:p w:rsidR="00A55508" w:rsidRPr="00B5090B" w:rsidRDefault="00A55508" w:rsidP="00A55508">
      <w:pPr>
        <w:pStyle w:val="Default"/>
      </w:pPr>
    </w:p>
    <w:p w:rsidR="00A9529A" w:rsidRPr="00D27E10" w:rsidRDefault="00A9529A" w:rsidP="006E0CAE">
      <w:pPr>
        <w:pStyle w:val="Pa14"/>
        <w:numPr>
          <w:ilvl w:val="1"/>
          <w:numId w:val="45"/>
        </w:numPr>
        <w:ind w:left="426" w:hanging="426"/>
        <w:jc w:val="both"/>
        <w:rPr>
          <w:rFonts w:ascii="Verdana" w:hAnsi="Verdana" w:cs="Helvetica-Bold"/>
          <w:color w:val="1F497D" w:themeColor="text2"/>
          <w:sz w:val="20"/>
          <w:szCs w:val="22"/>
        </w:rPr>
      </w:pPr>
      <w:r w:rsidRPr="00D27E10">
        <w:rPr>
          <w:rFonts w:ascii="Verdana" w:hAnsi="Verdana" w:cs="Helvetica-Bold"/>
          <w:color w:val="1F497D" w:themeColor="text2"/>
          <w:sz w:val="20"/>
          <w:szCs w:val="22"/>
        </w:rPr>
        <w:t>Distribución de cuestionarios.</w:t>
      </w:r>
    </w:p>
    <w:p w:rsidR="00A95110" w:rsidRPr="00A95110" w:rsidRDefault="00A95110" w:rsidP="00A95110">
      <w:pPr>
        <w:pStyle w:val="Default"/>
        <w:ind w:left="1080"/>
      </w:pPr>
    </w:p>
    <w:p w:rsidR="00A9529A" w:rsidRDefault="00A9529A" w:rsidP="00A9529A">
      <w:pPr>
        <w:pStyle w:val="Pa12"/>
        <w:jc w:val="both"/>
        <w:rPr>
          <w:rFonts w:ascii="Verdana" w:hAnsi="Verdana" w:cs="Verdana"/>
          <w:color w:val="000000"/>
          <w:sz w:val="20"/>
          <w:szCs w:val="20"/>
        </w:rPr>
      </w:pPr>
      <w:r w:rsidRPr="007206D7">
        <w:rPr>
          <w:rFonts w:ascii="Verdana" w:hAnsi="Verdana" w:cs="Verdana"/>
          <w:color w:val="000000"/>
          <w:sz w:val="20"/>
          <w:szCs w:val="20"/>
        </w:rPr>
        <w:t>Las entidades beneficiarias tienen la obligación de proporcionar a los alumnos el cuestionario de calidad al finalizar las acciones formativas, teniendo en cuenta que debe</w:t>
      </w:r>
      <w:r w:rsidR="003F04AB">
        <w:rPr>
          <w:rFonts w:ascii="Verdana" w:hAnsi="Verdana" w:cs="Verdana"/>
          <w:color w:val="000000"/>
          <w:sz w:val="20"/>
          <w:szCs w:val="20"/>
        </w:rPr>
        <w:t>n</w:t>
      </w:r>
      <w:r w:rsidRPr="007206D7">
        <w:rPr>
          <w:rFonts w:ascii="Verdana" w:hAnsi="Verdana" w:cs="Verdana"/>
          <w:color w:val="000000"/>
          <w:sz w:val="20"/>
          <w:szCs w:val="20"/>
        </w:rPr>
        <w:t xml:space="preserve"> seguir el modelo publicado, mediante Resolución de 27 de abril de 2009, por el Ser</w:t>
      </w:r>
      <w:r w:rsidR="00E55A33">
        <w:rPr>
          <w:rFonts w:ascii="Verdana" w:hAnsi="Verdana" w:cs="Verdana"/>
          <w:color w:val="000000"/>
          <w:sz w:val="20"/>
          <w:szCs w:val="20"/>
        </w:rPr>
        <w:t>vicio Público de Empleo Estatal, así como las posteriores actualizaciones.</w:t>
      </w:r>
    </w:p>
    <w:p w:rsidR="00075E80" w:rsidRPr="00075E80" w:rsidRDefault="00075E80" w:rsidP="00075E80">
      <w:pPr>
        <w:pStyle w:val="Default"/>
      </w:pPr>
    </w:p>
    <w:p w:rsidR="00075E80" w:rsidRPr="007206D7" w:rsidRDefault="00075E80" w:rsidP="00075E80">
      <w:pPr>
        <w:pStyle w:val="Pa12"/>
        <w:jc w:val="both"/>
        <w:rPr>
          <w:rFonts w:ascii="Verdana" w:hAnsi="Verdana" w:cs="Verdana"/>
          <w:color w:val="000000"/>
          <w:sz w:val="20"/>
          <w:szCs w:val="20"/>
        </w:rPr>
      </w:pPr>
      <w:r w:rsidRPr="007206D7">
        <w:rPr>
          <w:rFonts w:ascii="Verdana" w:hAnsi="Verdana" w:cs="Verdana"/>
          <w:color w:val="000000"/>
          <w:sz w:val="20"/>
          <w:szCs w:val="20"/>
        </w:rPr>
        <w:t xml:space="preserve">Esta obligación consiste en hacer llegar a todo participante un cuestionario, para que lo cumplimente a la finalización de la acción formativa. Asimismo, deben apoyar </w:t>
      </w:r>
      <w:r w:rsidR="00E428E7">
        <w:rPr>
          <w:rFonts w:ascii="Verdana" w:hAnsi="Verdana" w:cs="Verdana"/>
          <w:color w:val="000000"/>
          <w:sz w:val="20"/>
          <w:szCs w:val="20"/>
        </w:rPr>
        <w:t>y dinamizar su cumplimentación</w:t>
      </w:r>
      <w:r w:rsidR="00E428E7">
        <w:rPr>
          <w:rStyle w:val="Refdenotaalpie"/>
          <w:rFonts w:ascii="Verdana" w:hAnsi="Verdana" w:cs="Verdana"/>
          <w:color w:val="000000"/>
          <w:sz w:val="20"/>
          <w:szCs w:val="20"/>
        </w:rPr>
        <w:footnoteReference w:id="3"/>
      </w:r>
      <w:r w:rsidR="00E428E7">
        <w:rPr>
          <w:rFonts w:ascii="Verdana" w:hAnsi="Verdana" w:cs="Verdana"/>
          <w:color w:val="000000"/>
          <w:sz w:val="20"/>
          <w:szCs w:val="20"/>
        </w:rPr>
        <w:t>.</w:t>
      </w:r>
    </w:p>
    <w:p w:rsidR="00230811" w:rsidRDefault="00230811" w:rsidP="00230811">
      <w:pPr>
        <w:pStyle w:val="Default"/>
      </w:pPr>
    </w:p>
    <w:p w:rsidR="00374EEC" w:rsidRDefault="00A9529A" w:rsidP="00374EEC">
      <w:pPr>
        <w:pStyle w:val="Pa12"/>
        <w:jc w:val="both"/>
        <w:rPr>
          <w:rFonts w:ascii="Verdana" w:hAnsi="Verdana" w:cs="Verdana"/>
          <w:color w:val="000000"/>
          <w:sz w:val="20"/>
          <w:szCs w:val="20"/>
        </w:rPr>
      </w:pPr>
      <w:r w:rsidRPr="007206D7">
        <w:rPr>
          <w:rFonts w:ascii="Verdana" w:hAnsi="Verdana" w:cs="Verdana"/>
          <w:color w:val="000000"/>
          <w:sz w:val="20"/>
          <w:szCs w:val="20"/>
        </w:rPr>
        <w:t>Las entidades beneficiarias pueden disponer del modelo publi</w:t>
      </w:r>
      <w:r w:rsidR="00831520">
        <w:rPr>
          <w:rFonts w:ascii="Verdana" w:hAnsi="Verdana" w:cs="Verdana"/>
          <w:color w:val="000000"/>
          <w:sz w:val="20"/>
          <w:szCs w:val="20"/>
        </w:rPr>
        <w:t>cado en la página WEB de la Fun</w:t>
      </w:r>
      <w:r w:rsidRPr="007206D7">
        <w:rPr>
          <w:rFonts w:ascii="Verdana" w:hAnsi="Verdana" w:cs="Verdana"/>
          <w:color w:val="000000"/>
          <w:sz w:val="20"/>
          <w:szCs w:val="20"/>
        </w:rPr>
        <w:t xml:space="preserve">dación Tripartita </w:t>
      </w:r>
      <w:r w:rsidR="00492F81">
        <w:rPr>
          <w:rFonts w:ascii="Verdana" w:hAnsi="Verdana" w:cs="Verdana"/>
          <w:color w:val="000000"/>
          <w:sz w:val="20"/>
          <w:szCs w:val="20"/>
        </w:rPr>
        <w:t xml:space="preserve">para la Formación en el Empleo, </w:t>
      </w:r>
      <w:hyperlink r:id="rId11" w:history="1">
        <w:r w:rsidR="00243BC0" w:rsidRPr="00C80012">
          <w:rPr>
            <w:rStyle w:val="Hipervnculo"/>
            <w:rFonts w:ascii="Verdana" w:hAnsi="Verdana" w:cs="Verdana"/>
            <w:b/>
            <w:color w:val="1F497D" w:themeColor="text2"/>
            <w:sz w:val="20"/>
            <w:szCs w:val="20"/>
          </w:rPr>
          <w:t>www.fundaciontripartita.org</w:t>
        </w:r>
      </w:hyperlink>
      <w:r w:rsidRPr="007173F6">
        <w:rPr>
          <w:rFonts w:ascii="Verdana" w:hAnsi="Verdana" w:cs="Verdana"/>
          <w:color w:val="000000"/>
          <w:sz w:val="22"/>
          <w:szCs w:val="22"/>
        </w:rPr>
        <w:t xml:space="preserve">, </w:t>
      </w:r>
      <w:r w:rsidRPr="007206D7">
        <w:rPr>
          <w:rFonts w:ascii="Verdana" w:hAnsi="Verdana" w:cs="Verdana"/>
          <w:color w:val="000000"/>
          <w:sz w:val="20"/>
          <w:szCs w:val="20"/>
        </w:rPr>
        <w:t>en el siguiente apartado:</w:t>
      </w:r>
    </w:p>
    <w:p w:rsidR="00957D7C" w:rsidRPr="00957D7C" w:rsidRDefault="00957D7C" w:rsidP="00957D7C">
      <w:pPr>
        <w:pStyle w:val="Default"/>
      </w:pPr>
    </w:p>
    <w:p w:rsidR="00CB10FB" w:rsidRDefault="00CB10FB" w:rsidP="00CB10FB">
      <w:pPr>
        <w:pStyle w:val="Pa12"/>
        <w:jc w:val="both"/>
        <w:rPr>
          <w:rFonts w:ascii="Verdana" w:hAnsi="Verdana" w:cs="Verdana"/>
          <w:color w:val="1F497D" w:themeColor="text2"/>
          <w:sz w:val="20"/>
          <w:szCs w:val="20"/>
        </w:rPr>
      </w:pPr>
      <w:r>
        <w:rPr>
          <w:rFonts w:ascii="Verdana" w:hAnsi="Verdana" w:cs="Verdana"/>
          <w:b/>
          <w:color w:val="1F497D" w:themeColor="text2"/>
          <w:sz w:val="22"/>
          <w:szCs w:val="20"/>
        </w:rPr>
        <w:t>Empresas y organizaciones</w:t>
      </w:r>
      <w:r w:rsidRPr="00831520">
        <w:rPr>
          <w:rFonts w:ascii="Verdana" w:hAnsi="Verdana" w:cs="Verdana"/>
          <w:color w:val="1F497D" w:themeColor="text2"/>
          <w:sz w:val="22"/>
          <w:szCs w:val="20"/>
        </w:rPr>
        <w:t>.</w:t>
      </w:r>
      <w:r>
        <w:rPr>
          <w:rFonts w:ascii="Verdana" w:hAnsi="Verdana" w:cs="Verdana"/>
          <w:color w:val="1F497D" w:themeColor="text2"/>
          <w:sz w:val="20"/>
          <w:szCs w:val="20"/>
        </w:rPr>
        <w:t xml:space="preserve"> Formación subvencionada /Planes de Formación. Ámbito estatal/ Convocatoria 2014/ Documentación</w:t>
      </w:r>
      <w:r w:rsidR="00672BE4">
        <w:rPr>
          <w:rFonts w:ascii="Verdana" w:hAnsi="Verdana" w:cs="Verdana"/>
          <w:color w:val="1F497D" w:themeColor="text2"/>
          <w:sz w:val="20"/>
          <w:szCs w:val="20"/>
        </w:rPr>
        <w:t>/Manuales.</w:t>
      </w:r>
    </w:p>
    <w:p w:rsidR="00672BE4" w:rsidRPr="00672BE4" w:rsidRDefault="00672BE4" w:rsidP="00672BE4">
      <w:pPr>
        <w:pStyle w:val="Default"/>
      </w:pPr>
    </w:p>
    <w:p w:rsidR="00CB10FB" w:rsidRPr="00CB10FB" w:rsidRDefault="00672BE4" w:rsidP="00672BE4">
      <w:pPr>
        <w:pStyle w:val="Default"/>
        <w:jc w:val="both"/>
      </w:pPr>
      <w:r>
        <w:rPr>
          <w:rFonts w:ascii="Verdana" w:hAnsi="Verdana" w:cs="Verdana"/>
          <w:b/>
          <w:color w:val="1F497D" w:themeColor="text2"/>
          <w:sz w:val="22"/>
          <w:szCs w:val="20"/>
        </w:rPr>
        <w:t>Empresas y organizaciones</w:t>
      </w:r>
      <w:r w:rsidRPr="00831520">
        <w:rPr>
          <w:rFonts w:ascii="Verdana" w:hAnsi="Verdana" w:cs="Verdana"/>
          <w:color w:val="1F497D" w:themeColor="text2"/>
          <w:sz w:val="22"/>
          <w:szCs w:val="20"/>
        </w:rPr>
        <w:t>.</w:t>
      </w:r>
      <w:r>
        <w:rPr>
          <w:rFonts w:ascii="Verdana" w:hAnsi="Verdana" w:cs="Verdana"/>
          <w:color w:val="1F497D" w:themeColor="text2"/>
          <w:sz w:val="20"/>
          <w:szCs w:val="20"/>
        </w:rPr>
        <w:t xml:space="preserve"> Formación subvencionada /Proyectos de Jóvenes/ Convocatorias/ </w:t>
      </w:r>
      <w:r w:rsidRPr="00672BE4">
        <w:rPr>
          <w:rFonts w:ascii="Verdana" w:hAnsi="Verdana" w:cs="Verdana"/>
          <w:color w:val="1F497D" w:themeColor="text2"/>
          <w:sz w:val="20"/>
          <w:szCs w:val="20"/>
        </w:rPr>
        <w:t>Programa estatal para la cualificación y mejora de la empleabilidad de jóvenes - Convocatoria 2014​/Documentación /Manuales</w:t>
      </w:r>
      <w:r>
        <w:rPr>
          <w:rFonts w:ascii="Verdana" w:hAnsi="Verdana" w:cs="Verdana"/>
          <w:color w:val="1F497D" w:themeColor="text2"/>
          <w:sz w:val="20"/>
          <w:szCs w:val="20"/>
        </w:rPr>
        <w:t>.</w:t>
      </w:r>
    </w:p>
    <w:p w:rsidR="00DB6998" w:rsidRDefault="00C80012" w:rsidP="00CB10FB">
      <w:pPr>
        <w:pStyle w:val="Pa12"/>
        <w:jc w:val="both"/>
      </w:pPr>
      <w:r>
        <w:rPr>
          <w:noProof/>
        </w:rPr>
        <w:lastRenderedPageBreak/>
        <w:drawing>
          <wp:inline distT="0" distB="0" distL="0" distR="0" wp14:anchorId="15D5B320" wp14:editId="04EA999A">
            <wp:extent cx="6065520" cy="34442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67235" cy="3445214"/>
                    </a:xfrm>
                    <a:prstGeom prst="rect">
                      <a:avLst/>
                    </a:prstGeom>
                  </pic:spPr>
                </pic:pic>
              </a:graphicData>
            </a:graphic>
          </wp:inline>
        </w:drawing>
      </w:r>
    </w:p>
    <w:p w:rsidR="00DB6998" w:rsidRDefault="00DB6998" w:rsidP="00F57FFE">
      <w:pPr>
        <w:pStyle w:val="Default"/>
      </w:pPr>
    </w:p>
    <w:p w:rsidR="00CB10FB" w:rsidRDefault="00CB10FB" w:rsidP="00F57FFE">
      <w:pPr>
        <w:pStyle w:val="Default"/>
      </w:pPr>
      <w:r>
        <w:rPr>
          <w:noProof/>
        </w:rPr>
        <w:drawing>
          <wp:inline distT="0" distB="0" distL="0" distR="0" wp14:anchorId="5764FE2A" wp14:editId="582AFA39">
            <wp:extent cx="6065520" cy="39319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67237" cy="3933033"/>
                    </a:xfrm>
                    <a:prstGeom prst="rect">
                      <a:avLst/>
                    </a:prstGeom>
                  </pic:spPr>
                </pic:pic>
              </a:graphicData>
            </a:graphic>
          </wp:inline>
        </w:drawing>
      </w:r>
    </w:p>
    <w:p w:rsidR="00CB10FB" w:rsidRDefault="00CB10FB" w:rsidP="00F57FFE">
      <w:pPr>
        <w:pStyle w:val="Default"/>
      </w:pPr>
    </w:p>
    <w:p w:rsidR="00CB10FB" w:rsidRDefault="00CB10FB" w:rsidP="00F57FFE">
      <w:pPr>
        <w:pStyle w:val="Default"/>
      </w:pPr>
      <w:r>
        <w:rPr>
          <w:noProof/>
        </w:rPr>
        <w:lastRenderedPageBreak/>
        <w:drawing>
          <wp:inline distT="0" distB="0" distL="0" distR="0" wp14:anchorId="69F7C360" wp14:editId="351A030E">
            <wp:extent cx="6065520" cy="41300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67237" cy="4131209"/>
                    </a:xfrm>
                    <a:prstGeom prst="rect">
                      <a:avLst/>
                    </a:prstGeom>
                  </pic:spPr>
                </pic:pic>
              </a:graphicData>
            </a:graphic>
          </wp:inline>
        </w:drawing>
      </w:r>
    </w:p>
    <w:p w:rsidR="00CB10FB" w:rsidRDefault="00CB10FB" w:rsidP="00F57FFE">
      <w:pPr>
        <w:pStyle w:val="Default"/>
      </w:pPr>
    </w:p>
    <w:p w:rsidR="00CB10FB" w:rsidRDefault="00CB10FB" w:rsidP="00F57FFE">
      <w:pPr>
        <w:pStyle w:val="Default"/>
      </w:pPr>
      <w:r>
        <w:rPr>
          <w:noProof/>
        </w:rPr>
        <w:drawing>
          <wp:inline distT="0" distB="0" distL="0" distR="0" wp14:anchorId="61311A18" wp14:editId="72CB9418">
            <wp:extent cx="6035040" cy="402336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36747" cy="4024498"/>
                    </a:xfrm>
                    <a:prstGeom prst="rect">
                      <a:avLst/>
                    </a:prstGeom>
                  </pic:spPr>
                </pic:pic>
              </a:graphicData>
            </a:graphic>
          </wp:inline>
        </w:drawing>
      </w:r>
    </w:p>
    <w:p w:rsidR="00CB10FB" w:rsidRDefault="00CB10FB" w:rsidP="00F57FFE">
      <w:pPr>
        <w:pStyle w:val="Default"/>
      </w:pPr>
    </w:p>
    <w:p w:rsidR="00CB10FB" w:rsidRDefault="00C80012" w:rsidP="00F57FFE">
      <w:pPr>
        <w:pStyle w:val="Default"/>
      </w:pPr>
      <w:r>
        <w:rPr>
          <w:noProof/>
        </w:rPr>
        <w:lastRenderedPageBreak/>
        <w:drawing>
          <wp:inline distT="0" distB="0" distL="0" distR="0" wp14:anchorId="39B7E55C" wp14:editId="1C4EDD62">
            <wp:extent cx="5981700" cy="3444240"/>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83393" cy="3445215"/>
                    </a:xfrm>
                    <a:prstGeom prst="rect">
                      <a:avLst/>
                    </a:prstGeom>
                  </pic:spPr>
                </pic:pic>
              </a:graphicData>
            </a:graphic>
          </wp:inline>
        </w:drawing>
      </w:r>
    </w:p>
    <w:p w:rsidR="008C00B5" w:rsidRDefault="008C00B5" w:rsidP="00F57FFE">
      <w:pPr>
        <w:pStyle w:val="Default"/>
      </w:pPr>
    </w:p>
    <w:p w:rsidR="008C00B5" w:rsidRDefault="008C00B5" w:rsidP="00F57FFE">
      <w:pPr>
        <w:pStyle w:val="Default"/>
      </w:pPr>
    </w:p>
    <w:p w:rsidR="00B50BAF" w:rsidRDefault="00B50BAF" w:rsidP="00B50BAF">
      <w:pPr>
        <w:pStyle w:val="Default"/>
        <w:jc w:val="both"/>
        <w:rPr>
          <w:rFonts w:ascii="Verdana" w:hAnsi="Verdana" w:cs="Verdana"/>
          <w:sz w:val="20"/>
          <w:szCs w:val="20"/>
        </w:rPr>
      </w:pPr>
      <w:r w:rsidRPr="00B50BAF">
        <w:rPr>
          <w:rFonts w:ascii="Verdana" w:hAnsi="Verdana" w:cs="Verdana"/>
          <w:sz w:val="20"/>
          <w:szCs w:val="20"/>
        </w:rPr>
        <w:t xml:space="preserve">También está disponible en </w:t>
      </w:r>
      <w:r w:rsidR="00C80012">
        <w:rPr>
          <w:rFonts w:ascii="Verdana" w:hAnsi="Verdana" w:cs="Verdana"/>
          <w:b/>
          <w:color w:val="1F497D" w:themeColor="text2"/>
          <w:sz w:val="20"/>
          <w:szCs w:val="20"/>
        </w:rPr>
        <w:t>Estadísticas y evaluaciones</w:t>
      </w:r>
      <w:r w:rsidRPr="00B50BAF">
        <w:rPr>
          <w:rFonts w:ascii="Verdana" w:hAnsi="Verdana" w:cs="Verdana"/>
          <w:sz w:val="20"/>
          <w:szCs w:val="20"/>
        </w:rPr>
        <w:t xml:space="preserve">. </w:t>
      </w:r>
      <w:r w:rsidRPr="00B50BAF">
        <w:rPr>
          <w:rFonts w:ascii="Verdana" w:hAnsi="Verdana" w:cs="Verdana"/>
          <w:color w:val="1F497D" w:themeColor="text2"/>
          <w:sz w:val="20"/>
          <w:szCs w:val="20"/>
        </w:rPr>
        <w:t>Evaluación</w:t>
      </w:r>
      <w:r w:rsidRPr="00B50BAF">
        <w:rPr>
          <w:rFonts w:ascii="Verdana" w:hAnsi="Verdana" w:cs="Verdana"/>
          <w:sz w:val="20"/>
          <w:szCs w:val="20"/>
        </w:rPr>
        <w:t xml:space="preserve">, </w:t>
      </w:r>
      <w:r w:rsidR="00D17BD7" w:rsidRPr="00C80012">
        <w:rPr>
          <w:rFonts w:ascii="Verdana" w:hAnsi="Verdana" w:cs="Verdana"/>
          <w:color w:val="1F497D" w:themeColor="text2"/>
          <w:sz w:val="20"/>
          <w:szCs w:val="20"/>
        </w:rPr>
        <w:t>I</w:t>
      </w:r>
      <w:r w:rsidR="00D17BD7" w:rsidRPr="00D17BD7">
        <w:rPr>
          <w:rFonts w:ascii="Verdana" w:hAnsi="Verdana" w:cs="Verdana"/>
          <w:color w:val="1F497D" w:themeColor="text2"/>
          <w:sz w:val="20"/>
          <w:szCs w:val="20"/>
        </w:rPr>
        <w:t>nstrumentos</w:t>
      </w:r>
      <w:r w:rsidR="00D17BD7">
        <w:rPr>
          <w:rFonts w:ascii="Verdana" w:hAnsi="Verdana" w:cs="Verdana"/>
          <w:color w:val="1F497D" w:themeColor="text2"/>
          <w:sz w:val="20"/>
          <w:szCs w:val="20"/>
        </w:rPr>
        <w:t xml:space="preserve">; </w:t>
      </w:r>
      <w:r w:rsidRPr="00B50BAF">
        <w:rPr>
          <w:rFonts w:ascii="Verdana" w:hAnsi="Verdana" w:cs="Verdana"/>
          <w:sz w:val="20"/>
          <w:szCs w:val="20"/>
        </w:rPr>
        <w:t xml:space="preserve">en el enlace </w:t>
      </w:r>
      <w:r w:rsidRPr="00B50BAF">
        <w:rPr>
          <w:rFonts w:ascii="Verdana" w:hAnsi="Verdana" w:cs="Verdana"/>
          <w:color w:val="1F497D" w:themeColor="text2"/>
          <w:sz w:val="20"/>
          <w:szCs w:val="20"/>
        </w:rPr>
        <w:t>Cuestionario calidad OFERTA</w:t>
      </w:r>
      <w:r w:rsidRPr="00B50BAF">
        <w:rPr>
          <w:rFonts w:ascii="Verdana" w:hAnsi="Verdana" w:cs="Verdana"/>
          <w:sz w:val="20"/>
          <w:szCs w:val="20"/>
        </w:rPr>
        <w:t>. Modelo que puede ser utilizado para ambas convocatorias: Estatal 2014 y Programa Específico de Jóvenes 2014.</w:t>
      </w:r>
    </w:p>
    <w:p w:rsidR="00D17BD7" w:rsidRDefault="00D17BD7" w:rsidP="00B50BAF">
      <w:pPr>
        <w:pStyle w:val="Default"/>
        <w:jc w:val="both"/>
        <w:rPr>
          <w:rFonts w:ascii="Verdana" w:hAnsi="Verdana" w:cs="Verdana"/>
          <w:sz w:val="20"/>
          <w:szCs w:val="20"/>
        </w:rPr>
      </w:pPr>
    </w:p>
    <w:p w:rsidR="00D17BD7" w:rsidRPr="00B50BAF" w:rsidRDefault="00C80012" w:rsidP="00B50BAF">
      <w:pPr>
        <w:pStyle w:val="Default"/>
        <w:jc w:val="both"/>
        <w:rPr>
          <w:rFonts w:ascii="Verdana" w:hAnsi="Verdana" w:cs="Verdana"/>
          <w:sz w:val="20"/>
          <w:szCs w:val="20"/>
        </w:rPr>
      </w:pPr>
      <w:r>
        <w:rPr>
          <w:noProof/>
        </w:rPr>
        <w:drawing>
          <wp:inline distT="0" distB="0" distL="0" distR="0" wp14:anchorId="616D1E28" wp14:editId="3EF52E36">
            <wp:extent cx="6042660" cy="390906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44370" cy="3910166"/>
                    </a:xfrm>
                    <a:prstGeom prst="rect">
                      <a:avLst/>
                    </a:prstGeom>
                  </pic:spPr>
                </pic:pic>
              </a:graphicData>
            </a:graphic>
          </wp:inline>
        </w:drawing>
      </w:r>
    </w:p>
    <w:p w:rsidR="00B50BAF" w:rsidRDefault="00B50BAF" w:rsidP="00F57FFE">
      <w:pPr>
        <w:pStyle w:val="Default"/>
      </w:pPr>
    </w:p>
    <w:p w:rsidR="00B50BAF" w:rsidRDefault="00B50BAF" w:rsidP="00F57FFE">
      <w:pPr>
        <w:pStyle w:val="Default"/>
      </w:pPr>
    </w:p>
    <w:p w:rsidR="00C80012" w:rsidRDefault="00C80012" w:rsidP="00F57FFE">
      <w:pPr>
        <w:pStyle w:val="Default"/>
      </w:pPr>
      <w:r>
        <w:rPr>
          <w:noProof/>
        </w:rPr>
        <w:lastRenderedPageBreak/>
        <w:drawing>
          <wp:inline distT="0" distB="0" distL="0" distR="0" wp14:anchorId="4EA07487" wp14:editId="7B43E8AC">
            <wp:extent cx="6042659" cy="382524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044370" cy="3826323"/>
                    </a:xfrm>
                    <a:prstGeom prst="rect">
                      <a:avLst/>
                    </a:prstGeom>
                  </pic:spPr>
                </pic:pic>
              </a:graphicData>
            </a:graphic>
          </wp:inline>
        </w:drawing>
      </w:r>
    </w:p>
    <w:p w:rsidR="00C80012" w:rsidRDefault="00C80012" w:rsidP="00243BC0">
      <w:pPr>
        <w:pStyle w:val="Default"/>
        <w:jc w:val="both"/>
        <w:rPr>
          <w:rFonts w:ascii="Verdana" w:hAnsi="Verdana" w:cs="Verdana"/>
          <w:sz w:val="20"/>
          <w:szCs w:val="20"/>
        </w:rPr>
      </w:pPr>
    </w:p>
    <w:p w:rsidR="00C11EF2" w:rsidRPr="002B3140" w:rsidRDefault="00C11EF2" w:rsidP="00243BC0">
      <w:pPr>
        <w:pStyle w:val="Default"/>
        <w:jc w:val="both"/>
        <w:rPr>
          <w:rFonts w:ascii="Verdana" w:hAnsi="Verdana" w:cs="Verdana"/>
          <w:color w:val="C0504D" w:themeColor="accent2"/>
          <w:sz w:val="20"/>
          <w:szCs w:val="20"/>
        </w:rPr>
      </w:pPr>
    </w:p>
    <w:p w:rsidR="00D92AA6" w:rsidRPr="00D27E10" w:rsidRDefault="00D92AA6" w:rsidP="00255F4B">
      <w:pPr>
        <w:pStyle w:val="Pa14"/>
        <w:numPr>
          <w:ilvl w:val="1"/>
          <w:numId w:val="45"/>
        </w:numPr>
        <w:jc w:val="both"/>
        <w:rPr>
          <w:rFonts w:ascii="Verdana" w:hAnsi="Verdana" w:cs="Helvetica-Bold"/>
          <w:color w:val="1F497D" w:themeColor="text2"/>
          <w:sz w:val="20"/>
          <w:szCs w:val="22"/>
        </w:rPr>
      </w:pPr>
      <w:r w:rsidRPr="00D27E10">
        <w:rPr>
          <w:rFonts w:ascii="Verdana" w:hAnsi="Verdana" w:cs="Helvetica-Bold"/>
          <w:color w:val="1F497D" w:themeColor="text2"/>
          <w:sz w:val="20"/>
          <w:szCs w:val="22"/>
        </w:rPr>
        <w:t>Cumplimentación/supervisión de los datos de identificación de las acciones fo</w:t>
      </w:r>
      <w:r w:rsidR="00F57FFE" w:rsidRPr="00D27E10">
        <w:rPr>
          <w:rFonts w:ascii="Verdana" w:hAnsi="Verdana" w:cs="Helvetica-Bold"/>
          <w:color w:val="1F497D" w:themeColor="text2"/>
          <w:sz w:val="20"/>
          <w:szCs w:val="22"/>
        </w:rPr>
        <w:t>r</w:t>
      </w:r>
      <w:r w:rsidRPr="00D27E10">
        <w:rPr>
          <w:rFonts w:ascii="Verdana" w:hAnsi="Verdana" w:cs="Helvetica-Bold"/>
          <w:color w:val="1F497D" w:themeColor="text2"/>
          <w:sz w:val="20"/>
          <w:szCs w:val="22"/>
        </w:rPr>
        <w:t>mativas.</w:t>
      </w:r>
    </w:p>
    <w:p w:rsidR="00D92AA6" w:rsidRPr="00DD352E" w:rsidRDefault="00D92AA6" w:rsidP="00D92AA6">
      <w:pPr>
        <w:pStyle w:val="Default"/>
        <w:ind w:left="1080"/>
        <w:rPr>
          <w:rFonts w:ascii="Verdana" w:hAnsi="Verdana" w:cs="Verdana"/>
          <w:sz w:val="20"/>
          <w:szCs w:val="20"/>
        </w:rPr>
      </w:pPr>
    </w:p>
    <w:p w:rsidR="00D92AA6" w:rsidRPr="00DD352E" w:rsidRDefault="00D92AA6" w:rsidP="00D92AA6">
      <w:pPr>
        <w:pStyle w:val="Pa12"/>
        <w:jc w:val="both"/>
        <w:rPr>
          <w:rFonts w:ascii="Verdana" w:hAnsi="Verdana" w:cs="Verdana"/>
          <w:color w:val="000000"/>
          <w:sz w:val="20"/>
          <w:szCs w:val="20"/>
        </w:rPr>
      </w:pPr>
      <w:r w:rsidRPr="00DD352E">
        <w:rPr>
          <w:rFonts w:ascii="Verdana" w:hAnsi="Verdana" w:cs="Verdana"/>
          <w:color w:val="000000"/>
          <w:sz w:val="20"/>
          <w:szCs w:val="20"/>
        </w:rPr>
        <w:t>La cumplimentación de los datos del apartado I, así como la supervisión para comprobar su validez,</w:t>
      </w:r>
      <w:r w:rsidR="00F57FFE" w:rsidRPr="00DD352E">
        <w:rPr>
          <w:rFonts w:ascii="Verdana" w:hAnsi="Verdana" w:cs="Verdana"/>
          <w:color w:val="000000"/>
          <w:sz w:val="20"/>
          <w:szCs w:val="20"/>
        </w:rPr>
        <w:t xml:space="preserve"> </w:t>
      </w:r>
      <w:r w:rsidRPr="00DD352E">
        <w:rPr>
          <w:rFonts w:ascii="Verdana" w:hAnsi="Verdana" w:cs="Verdana"/>
          <w:color w:val="000000"/>
          <w:sz w:val="20"/>
          <w:szCs w:val="20"/>
        </w:rPr>
        <w:t>es necesaria para poder identificar y cruzar esta información con los datos existentes en la Administración, posibilitando el análisis de la calidad de las acciones formativas.</w:t>
      </w:r>
    </w:p>
    <w:p w:rsidR="00D92AA6" w:rsidRDefault="00D92AA6" w:rsidP="00D92AA6">
      <w:pPr>
        <w:pStyle w:val="Default"/>
        <w:rPr>
          <w:rFonts w:ascii="Verdana" w:hAnsi="Verdana" w:cs="Verdana"/>
          <w:sz w:val="20"/>
          <w:szCs w:val="20"/>
        </w:rPr>
      </w:pPr>
    </w:p>
    <w:p w:rsidR="00877453" w:rsidRPr="00DD352E" w:rsidRDefault="00877453" w:rsidP="00D92AA6">
      <w:pPr>
        <w:pStyle w:val="Default"/>
        <w:rPr>
          <w:rFonts w:ascii="Verdana" w:hAnsi="Verdana" w:cs="Verdana"/>
          <w:sz w:val="20"/>
          <w:szCs w:val="20"/>
        </w:rPr>
      </w:pPr>
    </w:p>
    <w:p w:rsidR="00D92AA6" w:rsidRPr="007173F6" w:rsidRDefault="00D92AA6" w:rsidP="00D92AA6">
      <w:pPr>
        <w:pStyle w:val="Pa12"/>
        <w:jc w:val="both"/>
        <w:rPr>
          <w:rFonts w:ascii="Verdana" w:hAnsi="Verdana" w:cs="Verdana"/>
          <w:color w:val="000000"/>
          <w:sz w:val="20"/>
          <w:szCs w:val="20"/>
        </w:rPr>
      </w:pPr>
      <w:r w:rsidRPr="00DD352E">
        <w:rPr>
          <w:rFonts w:ascii="Verdana" w:hAnsi="Verdana" w:cs="Verdana"/>
          <w:color w:val="000000"/>
          <w:sz w:val="20"/>
          <w:szCs w:val="20"/>
        </w:rPr>
        <w:t>En este sentido, los campos que son obligatorios cumplimentar o supervisar son:</w:t>
      </w:r>
    </w:p>
    <w:p w:rsidR="00D92AA6" w:rsidRPr="007173F6" w:rsidRDefault="00D92AA6" w:rsidP="00D92AA6">
      <w:pPr>
        <w:pStyle w:val="Default"/>
        <w:rPr>
          <w:rFonts w:ascii="Verdana" w:hAnsi="Verdana" w:cs="Verdana"/>
          <w:sz w:val="20"/>
          <w:szCs w:val="20"/>
        </w:rPr>
      </w:pPr>
    </w:p>
    <w:p w:rsidR="00D92AA6" w:rsidRDefault="00D92AA6" w:rsidP="00DD352E">
      <w:pPr>
        <w:pStyle w:val="Pa8"/>
        <w:numPr>
          <w:ilvl w:val="0"/>
          <w:numId w:val="16"/>
        </w:numPr>
        <w:jc w:val="both"/>
        <w:rPr>
          <w:rFonts w:ascii="Verdana" w:hAnsi="Verdana" w:cs="Verdana"/>
          <w:color w:val="000000"/>
          <w:sz w:val="20"/>
          <w:szCs w:val="20"/>
        </w:rPr>
      </w:pPr>
      <w:r w:rsidRPr="007173F6">
        <w:rPr>
          <w:rFonts w:ascii="Verdana" w:hAnsi="Verdana" w:cs="Verdana"/>
          <w:color w:val="1F497D" w:themeColor="text2"/>
          <w:sz w:val="20"/>
          <w:szCs w:val="20"/>
        </w:rPr>
        <w:t>Nº expediente/curso:</w:t>
      </w:r>
      <w:r w:rsidRPr="007173F6">
        <w:rPr>
          <w:rFonts w:ascii="Verdana" w:hAnsi="Verdana" w:cs="Verdana"/>
          <w:color w:val="000000"/>
          <w:sz w:val="20"/>
          <w:szCs w:val="20"/>
        </w:rPr>
        <w:t xml:space="preserve"> número asignado al plan de formación cuando se registra su entrada en la Fundación Tripartita</w:t>
      </w:r>
      <w:r w:rsidRPr="00DD352E">
        <w:rPr>
          <w:rFonts w:ascii="Verdana" w:hAnsi="Verdana" w:cs="Verdana"/>
          <w:color w:val="000000"/>
          <w:sz w:val="20"/>
          <w:szCs w:val="20"/>
        </w:rPr>
        <w:t xml:space="preserve"> para la Formación en el</w:t>
      </w:r>
      <w:r w:rsidR="00831520">
        <w:rPr>
          <w:rFonts w:ascii="Verdana" w:hAnsi="Verdana" w:cs="Verdana"/>
          <w:color w:val="000000"/>
          <w:sz w:val="20"/>
          <w:szCs w:val="20"/>
        </w:rPr>
        <w:t xml:space="preserve"> Empleo. Dicho número es comuni</w:t>
      </w:r>
      <w:r w:rsidRPr="00DD352E">
        <w:rPr>
          <w:rFonts w:ascii="Verdana" w:hAnsi="Verdana" w:cs="Verdana"/>
          <w:color w:val="000000"/>
          <w:sz w:val="20"/>
          <w:szCs w:val="20"/>
        </w:rPr>
        <w:t xml:space="preserve">cado a la entidad solicitante. El formato es </w:t>
      </w:r>
      <w:r w:rsidRPr="007173F6">
        <w:rPr>
          <w:rFonts w:ascii="Verdana" w:hAnsi="Verdana" w:cs="Verdana"/>
          <w:color w:val="1F497D" w:themeColor="text2"/>
          <w:sz w:val="20"/>
          <w:szCs w:val="20"/>
        </w:rPr>
        <w:t>F1</w:t>
      </w:r>
      <w:r w:rsidR="002B3140">
        <w:rPr>
          <w:rFonts w:ascii="Verdana" w:hAnsi="Verdana" w:cs="Verdana"/>
          <w:color w:val="1F497D" w:themeColor="text2"/>
          <w:sz w:val="20"/>
          <w:szCs w:val="20"/>
        </w:rPr>
        <w:t>4</w:t>
      </w:r>
      <w:r w:rsidRPr="00BB56C0">
        <w:rPr>
          <w:rFonts w:ascii="Verdana" w:hAnsi="Verdana" w:cs="Verdana"/>
          <w:color w:val="FF0000"/>
          <w:sz w:val="20"/>
          <w:szCs w:val="20"/>
        </w:rPr>
        <w:t xml:space="preserve"> </w:t>
      </w:r>
      <w:r w:rsidRPr="00DD352E">
        <w:rPr>
          <w:rFonts w:ascii="Verdana" w:hAnsi="Verdana" w:cs="Verdana"/>
          <w:color w:val="000000"/>
          <w:sz w:val="20"/>
          <w:szCs w:val="20"/>
        </w:rPr>
        <w:t xml:space="preserve">seguido de cuatro dígitos </w:t>
      </w:r>
      <w:r w:rsidR="00D52201">
        <w:rPr>
          <w:rFonts w:ascii="Verdana" w:hAnsi="Verdana" w:cs="Verdana"/>
          <w:color w:val="000000"/>
          <w:sz w:val="20"/>
          <w:szCs w:val="20"/>
        </w:rPr>
        <w:t xml:space="preserve">y dos letras aleatorias </w:t>
      </w:r>
      <w:r w:rsidRPr="00DD352E">
        <w:rPr>
          <w:rFonts w:ascii="Verdana" w:hAnsi="Verdana" w:cs="Verdana"/>
          <w:color w:val="000000"/>
          <w:sz w:val="20"/>
          <w:szCs w:val="20"/>
        </w:rPr>
        <w:t xml:space="preserve">(por ejemplo, </w:t>
      </w:r>
      <w:r w:rsidRPr="007173F6">
        <w:rPr>
          <w:rFonts w:ascii="Verdana" w:hAnsi="Verdana" w:cs="Verdana"/>
          <w:color w:val="1F497D" w:themeColor="text2"/>
          <w:sz w:val="20"/>
          <w:szCs w:val="20"/>
        </w:rPr>
        <w:t>F</w:t>
      </w:r>
      <w:r w:rsidR="00D52201" w:rsidRPr="007173F6">
        <w:rPr>
          <w:rFonts w:ascii="Verdana" w:hAnsi="Verdana" w:cs="Verdana"/>
          <w:color w:val="1F497D" w:themeColor="text2"/>
          <w:sz w:val="20"/>
          <w:szCs w:val="20"/>
        </w:rPr>
        <w:t>1</w:t>
      </w:r>
      <w:r w:rsidR="002B3140">
        <w:rPr>
          <w:rFonts w:ascii="Verdana" w:hAnsi="Verdana" w:cs="Verdana"/>
          <w:color w:val="1F497D" w:themeColor="text2"/>
          <w:sz w:val="20"/>
          <w:szCs w:val="20"/>
        </w:rPr>
        <w:t>4</w:t>
      </w:r>
      <w:r w:rsidR="00D52201" w:rsidRPr="007173F6">
        <w:rPr>
          <w:rFonts w:ascii="Verdana" w:hAnsi="Verdana" w:cs="Verdana"/>
          <w:color w:val="1F497D" w:themeColor="text2"/>
          <w:sz w:val="20"/>
          <w:szCs w:val="20"/>
        </w:rPr>
        <w:t>9999AA</w:t>
      </w:r>
      <w:r w:rsidRPr="00D52201">
        <w:rPr>
          <w:rFonts w:ascii="Verdana" w:hAnsi="Verdana" w:cs="Verdana"/>
          <w:color w:val="000000" w:themeColor="text1"/>
          <w:sz w:val="20"/>
          <w:szCs w:val="20"/>
        </w:rPr>
        <w:t>).</w:t>
      </w:r>
    </w:p>
    <w:p w:rsidR="00DD352E" w:rsidRPr="00DD352E" w:rsidRDefault="00DD352E" w:rsidP="00DD352E">
      <w:pPr>
        <w:pStyle w:val="Default"/>
        <w:ind w:left="720"/>
      </w:pPr>
    </w:p>
    <w:p w:rsidR="00D92AA6" w:rsidRDefault="00D92AA6" w:rsidP="00DD352E">
      <w:pPr>
        <w:pStyle w:val="Pa9"/>
        <w:ind w:left="708"/>
        <w:jc w:val="both"/>
        <w:rPr>
          <w:rFonts w:ascii="Verdana" w:hAnsi="Verdana" w:cs="Verdana"/>
          <w:color w:val="000000"/>
          <w:sz w:val="20"/>
          <w:szCs w:val="20"/>
        </w:rPr>
      </w:pPr>
      <w:r w:rsidRPr="00DD352E">
        <w:rPr>
          <w:rFonts w:ascii="Verdana" w:hAnsi="Verdana" w:cs="Verdana"/>
          <w:color w:val="000000"/>
          <w:sz w:val="20"/>
          <w:szCs w:val="20"/>
        </w:rPr>
        <w:t xml:space="preserve">El modelo de cuestionario publicado mediante Resolución de 27 de abril de 2009 es un dispositivo común a todas las modalidades de desarrollo de la formación de oferta. En este sentido, </w:t>
      </w:r>
      <w:r w:rsidRPr="002B3140">
        <w:rPr>
          <w:rFonts w:ascii="Verdana" w:hAnsi="Verdana" w:cs="Verdana"/>
          <w:i/>
          <w:color w:val="1F497D" w:themeColor="text2"/>
          <w:sz w:val="20"/>
          <w:szCs w:val="20"/>
        </w:rPr>
        <w:t>curso</w:t>
      </w:r>
      <w:r w:rsidRPr="00DD352E">
        <w:rPr>
          <w:rFonts w:ascii="Verdana" w:hAnsi="Verdana" w:cs="Verdana"/>
          <w:color w:val="000000"/>
          <w:sz w:val="20"/>
          <w:szCs w:val="20"/>
        </w:rPr>
        <w:t>, hace referencia al número asignado a las acciones formativas dirigidas prioritariamente a los trabajadores desempleados y a otras mod</w:t>
      </w:r>
      <w:r w:rsidR="00831520">
        <w:rPr>
          <w:rFonts w:ascii="Verdana" w:hAnsi="Verdana" w:cs="Verdana"/>
          <w:color w:val="000000"/>
          <w:sz w:val="20"/>
          <w:szCs w:val="20"/>
        </w:rPr>
        <w:t>alidades que desarrollan el Ser</w:t>
      </w:r>
      <w:r w:rsidRPr="00DD352E">
        <w:rPr>
          <w:rFonts w:ascii="Verdana" w:hAnsi="Verdana" w:cs="Verdana"/>
          <w:color w:val="000000"/>
          <w:sz w:val="20"/>
          <w:szCs w:val="20"/>
        </w:rPr>
        <w:t>vicio Público de Empleo Estatal u otras administraciones competentes, no siendo necesaria su cumplimentación para la modalidad de planes de formación dirigidos prioritariamente a trabajadores ocupados.</w:t>
      </w:r>
    </w:p>
    <w:p w:rsidR="00DD352E" w:rsidRPr="00DD352E" w:rsidRDefault="00DD352E" w:rsidP="00DD352E">
      <w:pPr>
        <w:pStyle w:val="Default"/>
        <w:ind w:left="708"/>
      </w:pPr>
    </w:p>
    <w:p w:rsidR="00D92AA6" w:rsidRDefault="00D92AA6" w:rsidP="00DD352E">
      <w:pPr>
        <w:pStyle w:val="Pa9"/>
        <w:ind w:left="708"/>
        <w:jc w:val="both"/>
        <w:rPr>
          <w:rFonts w:ascii="Verdana" w:hAnsi="Verdana" w:cs="Verdana"/>
          <w:color w:val="000000"/>
          <w:sz w:val="20"/>
          <w:szCs w:val="20"/>
        </w:rPr>
      </w:pPr>
      <w:r w:rsidRPr="00DD352E">
        <w:rPr>
          <w:rFonts w:ascii="Verdana" w:hAnsi="Verdana" w:cs="Verdana"/>
          <w:color w:val="000000"/>
          <w:sz w:val="20"/>
          <w:szCs w:val="20"/>
        </w:rPr>
        <w:t>Asimismo, los campos marcados con un (*) contienen información necesaria y exclusiva para identificar las acciones formativas desarrolladas a través de planes de formación dirigidos prioritariamente a trabajadores ocupados de ámbito estatal y gestionados por la Fundación Tripartita para la Formación en el Empleo.</w:t>
      </w:r>
    </w:p>
    <w:p w:rsidR="00DD352E" w:rsidRPr="00DD352E" w:rsidRDefault="00DD352E" w:rsidP="00DD352E">
      <w:pPr>
        <w:pStyle w:val="Default"/>
      </w:pPr>
    </w:p>
    <w:p w:rsidR="00D92AA6" w:rsidRDefault="00D92AA6" w:rsidP="00DD352E">
      <w:pPr>
        <w:pStyle w:val="Pa9"/>
        <w:ind w:left="708"/>
        <w:jc w:val="both"/>
        <w:rPr>
          <w:rFonts w:ascii="Verdana" w:hAnsi="Verdana" w:cs="Verdana"/>
          <w:color w:val="000000"/>
          <w:sz w:val="20"/>
          <w:szCs w:val="20"/>
        </w:rPr>
      </w:pPr>
      <w:r w:rsidRPr="00DD352E">
        <w:rPr>
          <w:rFonts w:ascii="Verdana" w:hAnsi="Verdana" w:cs="Verdana"/>
          <w:color w:val="000000"/>
          <w:sz w:val="20"/>
          <w:szCs w:val="20"/>
        </w:rPr>
        <w:t xml:space="preserve">La información marcada con (**) son campos necesarios y exclusivos para identificar las acciones formativas dirigidas, prioritariamente a trabajadores desempleados, </w:t>
      </w:r>
      <w:r w:rsidRPr="00DD352E">
        <w:rPr>
          <w:rFonts w:ascii="Verdana" w:hAnsi="Verdana" w:cs="Verdana"/>
          <w:color w:val="000000"/>
          <w:sz w:val="20"/>
          <w:szCs w:val="20"/>
        </w:rPr>
        <w:lastRenderedPageBreak/>
        <w:t>gestionados por el Servicio Público de Empleo Estatal (SPEE) u órganos competentes de la respectiva Comunidad Autónoma.</w:t>
      </w:r>
    </w:p>
    <w:p w:rsidR="00DD352E" w:rsidRPr="00DD352E" w:rsidRDefault="00DD352E" w:rsidP="00DD352E">
      <w:pPr>
        <w:pStyle w:val="Default"/>
      </w:pPr>
    </w:p>
    <w:p w:rsidR="00D92AA6" w:rsidRDefault="00D92AA6" w:rsidP="00DD352E">
      <w:pPr>
        <w:pStyle w:val="Pa8"/>
        <w:numPr>
          <w:ilvl w:val="0"/>
          <w:numId w:val="16"/>
        </w:numPr>
        <w:jc w:val="both"/>
        <w:rPr>
          <w:rFonts w:ascii="Verdana" w:hAnsi="Verdana" w:cs="Verdana"/>
          <w:color w:val="000000"/>
          <w:sz w:val="20"/>
          <w:szCs w:val="20"/>
        </w:rPr>
      </w:pPr>
      <w:r w:rsidRPr="007173F6">
        <w:rPr>
          <w:rFonts w:ascii="Verdana" w:hAnsi="Verdana" w:cs="Verdana"/>
          <w:color w:val="1F497D" w:themeColor="text2"/>
          <w:sz w:val="20"/>
          <w:szCs w:val="20"/>
        </w:rPr>
        <w:t>Nº Acción (*):</w:t>
      </w:r>
      <w:r w:rsidRPr="00DD352E">
        <w:rPr>
          <w:rFonts w:ascii="Verdana" w:hAnsi="Verdana" w:cs="Verdana"/>
          <w:color w:val="000000"/>
          <w:sz w:val="20"/>
          <w:szCs w:val="20"/>
        </w:rPr>
        <w:t xml:space="preserve"> número asignado, por la entidad beneficiaria, a la acción formativa dentro del plan de formación.</w:t>
      </w:r>
    </w:p>
    <w:p w:rsidR="00DD352E" w:rsidRPr="00DD352E" w:rsidRDefault="00DD352E" w:rsidP="00DD352E">
      <w:pPr>
        <w:pStyle w:val="Default"/>
        <w:ind w:left="720"/>
      </w:pPr>
    </w:p>
    <w:p w:rsidR="00D92AA6" w:rsidRDefault="00D92AA6" w:rsidP="00DD352E">
      <w:pPr>
        <w:pStyle w:val="Pa8"/>
        <w:numPr>
          <w:ilvl w:val="0"/>
          <w:numId w:val="16"/>
        </w:numPr>
        <w:jc w:val="both"/>
        <w:rPr>
          <w:rFonts w:ascii="Verdana" w:hAnsi="Verdana" w:cs="Verdana"/>
          <w:color w:val="000000"/>
          <w:sz w:val="20"/>
          <w:szCs w:val="20"/>
        </w:rPr>
      </w:pPr>
      <w:r w:rsidRPr="007173F6">
        <w:rPr>
          <w:rFonts w:ascii="Verdana" w:hAnsi="Verdana" w:cs="Verdana"/>
          <w:color w:val="1F497D" w:themeColor="text2"/>
          <w:sz w:val="20"/>
          <w:szCs w:val="20"/>
        </w:rPr>
        <w:t>Nº Grupo (*):</w:t>
      </w:r>
      <w:r w:rsidRPr="00DD352E">
        <w:rPr>
          <w:rFonts w:ascii="Verdana" w:hAnsi="Verdana" w:cs="Verdana"/>
          <w:color w:val="000000"/>
          <w:sz w:val="20"/>
          <w:szCs w:val="20"/>
        </w:rPr>
        <w:t xml:space="preserve"> número asignado, por la entidad beneficiaria, a cada grupo de la acción formativa, en la fase de comunicación inicio de las acciones formativas de Convenios Formativos.</w:t>
      </w:r>
    </w:p>
    <w:p w:rsidR="00DD352E" w:rsidRPr="00DD352E" w:rsidRDefault="00DD352E" w:rsidP="00DD352E">
      <w:pPr>
        <w:pStyle w:val="Default"/>
      </w:pPr>
    </w:p>
    <w:p w:rsidR="00D92AA6" w:rsidRDefault="00D92AA6" w:rsidP="00DD352E">
      <w:pPr>
        <w:pStyle w:val="Pa8"/>
        <w:numPr>
          <w:ilvl w:val="0"/>
          <w:numId w:val="16"/>
        </w:numPr>
        <w:jc w:val="both"/>
        <w:rPr>
          <w:rFonts w:ascii="Verdana" w:hAnsi="Verdana" w:cs="Verdana"/>
          <w:color w:val="000000"/>
          <w:sz w:val="20"/>
          <w:szCs w:val="20"/>
        </w:rPr>
      </w:pPr>
      <w:r w:rsidRPr="007173F6">
        <w:rPr>
          <w:rFonts w:ascii="Verdana" w:hAnsi="Verdana" w:cs="Verdana"/>
          <w:color w:val="1F497D" w:themeColor="text2"/>
          <w:sz w:val="20"/>
          <w:szCs w:val="20"/>
        </w:rPr>
        <w:t>Denominación acción:</w:t>
      </w:r>
      <w:r w:rsidRPr="00DD352E">
        <w:rPr>
          <w:rFonts w:ascii="Verdana" w:hAnsi="Verdana" w:cs="Verdana"/>
          <w:color w:val="000000"/>
          <w:sz w:val="20"/>
          <w:szCs w:val="20"/>
        </w:rPr>
        <w:t xml:space="preserve"> nombre de la acción formativa contemplado en el plan de for</w:t>
      </w:r>
      <w:r w:rsidRPr="00DD352E">
        <w:rPr>
          <w:rFonts w:ascii="Verdana" w:hAnsi="Verdana" w:cs="Verdana"/>
          <w:color w:val="000000"/>
          <w:sz w:val="20"/>
          <w:szCs w:val="20"/>
        </w:rPr>
        <w:softHyphen/>
        <w:t>mación. Es un campo común para todas las modalidades de desarrollo de la formación de oferta.</w:t>
      </w:r>
    </w:p>
    <w:p w:rsidR="00DD352E" w:rsidRPr="00DD352E" w:rsidRDefault="00DD352E" w:rsidP="00DD352E">
      <w:pPr>
        <w:pStyle w:val="Default"/>
      </w:pPr>
    </w:p>
    <w:p w:rsidR="00D92AA6" w:rsidRDefault="00D92AA6" w:rsidP="00DD352E">
      <w:pPr>
        <w:pStyle w:val="Pa8"/>
        <w:numPr>
          <w:ilvl w:val="0"/>
          <w:numId w:val="16"/>
        </w:numPr>
        <w:jc w:val="both"/>
        <w:rPr>
          <w:rFonts w:ascii="Verdana" w:hAnsi="Verdana" w:cs="Verdana"/>
          <w:color w:val="000000"/>
          <w:sz w:val="20"/>
          <w:szCs w:val="20"/>
        </w:rPr>
      </w:pPr>
      <w:r w:rsidRPr="007173F6">
        <w:rPr>
          <w:rFonts w:ascii="Verdana" w:hAnsi="Verdana" w:cs="Verdana"/>
          <w:color w:val="1F497D" w:themeColor="text2"/>
          <w:sz w:val="20"/>
          <w:szCs w:val="20"/>
        </w:rPr>
        <w:t>Modalidad:</w:t>
      </w:r>
      <w:r w:rsidRPr="00DD352E">
        <w:rPr>
          <w:rFonts w:ascii="Verdana" w:hAnsi="Verdana" w:cs="Verdana"/>
          <w:color w:val="000000"/>
          <w:sz w:val="20"/>
          <w:szCs w:val="20"/>
        </w:rPr>
        <w:t xml:space="preserve"> modalidad en la que se imparte la acción y que se indica en cada acción formativa del plan de formación. Las opciones son: Presencial, </w:t>
      </w:r>
      <w:proofErr w:type="spellStart"/>
      <w:r w:rsidR="00957D7C">
        <w:rPr>
          <w:rFonts w:ascii="Verdana" w:hAnsi="Verdana" w:cs="Verdana"/>
          <w:color w:val="000000"/>
          <w:sz w:val="20"/>
          <w:szCs w:val="20"/>
        </w:rPr>
        <w:t>Teleformación</w:t>
      </w:r>
      <w:proofErr w:type="spellEnd"/>
      <w:r w:rsidR="00957D7C">
        <w:rPr>
          <w:rFonts w:ascii="Verdana" w:hAnsi="Verdana" w:cs="Verdana"/>
          <w:color w:val="000000"/>
          <w:sz w:val="20"/>
          <w:szCs w:val="20"/>
        </w:rPr>
        <w:t xml:space="preserve"> y Mixta (presencial y </w:t>
      </w:r>
      <w:proofErr w:type="spellStart"/>
      <w:r w:rsidR="00957D7C">
        <w:rPr>
          <w:rFonts w:ascii="Verdana" w:hAnsi="Verdana" w:cs="Verdana"/>
          <w:color w:val="000000"/>
          <w:sz w:val="20"/>
          <w:szCs w:val="20"/>
        </w:rPr>
        <w:t>t</w:t>
      </w:r>
      <w:r w:rsidRPr="00DD352E">
        <w:rPr>
          <w:rFonts w:ascii="Verdana" w:hAnsi="Verdana" w:cs="Verdana"/>
          <w:color w:val="000000"/>
          <w:sz w:val="20"/>
          <w:szCs w:val="20"/>
        </w:rPr>
        <w:t>eleformación</w:t>
      </w:r>
      <w:proofErr w:type="spellEnd"/>
      <w:r w:rsidR="00957D7C">
        <w:rPr>
          <w:rFonts w:ascii="Verdana" w:hAnsi="Verdana" w:cs="Verdana"/>
          <w:color w:val="000000"/>
          <w:sz w:val="20"/>
          <w:szCs w:val="20"/>
        </w:rPr>
        <w:t>)</w:t>
      </w:r>
      <w:r w:rsidRPr="00DD352E">
        <w:rPr>
          <w:rFonts w:ascii="Verdana" w:hAnsi="Verdana" w:cs="Verdana"/>
          <w:color w:val="000000"/>
          <w:sz w:val="20"/>
          <w:szCs w:val="20"/>
        </w:rPr>
        <w:t>. También es un campo de información común a todas las modalidades.</w:t>
      </w:r>
    </w:p>
    <w:p w:rsidR="00DD352E" w:rsidRPr="00DD352E" w:rsidRDefault="00DD352E" w:rsidP="00DD352E">
      <w:pPr>
        <w:pStyle w:val="Default"/>
        <w:ind w:left="720"/>
      </w:pPr>
    </w:p>
    <w:p w:rsidR="00D92AA6" w:rsidRDefault="00D92AA6" w:rsidP="00DD352E">
      <w:pPr>
        <w:pStyle w:val="Pa8"/>
        <w:numPr>
          <w:ilvl w:val="0"/>
          <w:numId w:val="16"/>
        </w:numPr>
        <w:jc w:val="both"/>
        <w:rPr>
          <w:rFonts w:ascii="Verdana" w:hAnsi="Verdana" w:cs="Verdana"/>
          <w:color w:val="000000"/>
          <w:sz w:val="20"/>
          <w:szCs w:val="20"/>
        </w:rPr>
      </w:pPr>
      <w:r w:rsidRPr="007173F6">
        <w:rPr>
          <w:rFonts w:ascii="Verdana" w:hAnsi="Verdana" w:cs="Verdana"/>
          <w:color w:val="1F497D" w:themeColor="text2"/>
          <w:sz w:val="20"/>
          <w:szCs w:val="20"/>
        </w:rPr>
        <w:t>Fecha de inicio de la acción:</w:t>
      </w:r>
      <w:r w:rsidRPr="00DD352E">
        <w:rPr>
          <w:rFonts w:ascii="Verdana" w:hAnsi="Verdana" w:cs="Verdana"/>
          <w:b/>
          <w:color w:val="1F497D" w:themeColor="text2"/>
          <w:sz w:val="20"/>
          <w:szCs w:val="20"/>
        </w:rPr>
        <w:t xml:space="preserve"> </w:t>
      </w:r>
      <w:r w:rsidRPr="00DD352E">
        <w:rPr>
          <w:rFonts w:ascii="Verdana" w:hAnsi="Verdana" w:cs="Verdana"/>
          <w:color w:val="000000"/>
          <w:sz w:val="20"/>
          <w:szCs w:val="20"/>
        </w:rPr>
        <w:t>recoge la fecha de inicio del grupo formativo comunicada a la Fundación Tripartita para la Formación en el Em</w:t>
      </w:r>
      <w:r w:rsidR="00DD352E">
        <w:rPr>
          <w:rFonts w:ascii="Verdana" w:hAnsi="Verdana" w:cs="Verdana"/>
          <w:color w:val="000000"/>
          <w:sz w:val="20"/>
          <w:szCs w:val="20"/>
        </w:rPr>
        <w:t>pleo.</w:t>
      </w:r>
    </w:p>
    <w:p w:rsidR="00DD352E" w:rsidRPr="00DD352E" w:rsidRDefault="00DD352E" w:rsidP="00DD352E">
      <w:pPr>
        <w:pStyle w:val="Default"/>
      </w:pPr>
    </w:p>
    <w:p w:rsidR="00D92AA6" w:rsidRDefault="00D92AA6" w:rsidP="00DD352E">
      <w:pPr>
        <w:pStyle w:val="Pa8"/>
        <w:numPr>
          <w:ilvl w:val="0"/>
          <w:numId w:val="16"/>
        </w:numPr>
        <w:jc w:val="both"/>
        <w:rPr>
          <w:rFonts w:ascii="Verdana" w:hAnsi="Verdana" w:cs="Verdana"/>
          <w:color w:val="000000"/>
          <w:sz w:val="20"/>
          <w:szCs w:val="20"/>
        </w:rPr>
      </w:pPr>
      <w:r w:rsidRPr="007173F6">
        <w:rPr>
          <w:rFonts w:ascii="Verdana" w:hAnsi="Verdana" w:cs="Verdana"/>
          <w:color w:val="1F497D" w:themeColor="text2"/>
          <w:sz w:val="20"/>
          <w:szCs w:val="20"/>
        </w:rPr>
        <w:t>Fecha de finalización de la acción:</w:t>
      </w:r>
      <w:r w:rsidRPr="00DD352E">
        <w:rPr>
          <w:rFonts w:ascii="Verdana" w:hAnsi="Verdana" w:cs="Verdana"/>
          <w:color w:val="000000"/>
          <w:sz w:val="20"/>
          <w:szCs w:val="20"/>
        </w:rPr>
        <w:t xml:space="preserve"> recoge la fecha de finalización del grupo formativo comunicada a la Fundación Tripartita para la Formación en el Empleo</w:t>
      </w:r>
      <w:r w:rsidR="00DD352E">
        <w:rPr>
          <w:rFonts w:ascii="Verdana" w:hAnsi="Verdana" w:cs="Verdana"/>
          <w:color w:val="000000"/>
          <w:sz w:val="20"/>
          <w:szCs w:val="20"/>
        </w:rPr>
        <w:t>.</w:t>
      </w:r>
    </w:p>
    <w:p w:rsidR="00DD352E" w:rsidRPr="00DD352E" w:rsidRDefault="00DD352E" w:rsidP="00DD352E">
      <w:pPr>
        <w:pStyle w:val="Default"/>
      </w:pPr>
    </w:p>
    <w:p w:rsidR="00DD352E" w:rsidRDefault="00D92AA6" w:rsidP="00DD352E">
      <w:pPr>
        <w:pStyle w:val="Pa9"/>
        <w:numPr>
          <w:ilvl w:val="0"/>
          <w:numId w:val="16"/>
        </w:numPr>
        <w:jc w:val="both"/>
        <w:rPr>
          <w:rFonts w:ascii="Verdana" w:hAnsi="Verdana" w:cs="Verdana"/>
          <w:color w:val="000000"/>
          <w:sz w:val="20"/>
          <w:szCs w:val="20"/>
        </w:rPr>
      </w:pPr>
      <w:r w:rsidRPr="007173F6">
        <w:rPr>
          <w:rFonts w:ascii="Verdana" w:hAnsi="Verdana" w:cs="Verdana"/>
          <w:color w:val="1F497D" w:themeColor="text2"/>
          <w:sz w:val="20"/>
          <w:szCs w:val="20"/>
        </w:rPr>
        <w:t>Los campos 8 (Entidad que imparte la formación), 9 (Comunidad Autónoma), 10 (Provincia) y 11 (Especialidad)</w:t>
      </w:r>
      <w:r w:rsidRPr="00831520">
        <w:rPr>
          <w:rFonts w:ascii="Verdana" w:hAnsi="Verdana" w:cs="Verdana"/>
          <w:color w:val="000000" w:themeColor="text1"/>
          <w:sz w:val="20"/>
          <w:szCs w:val="20"/>
        </w:rPr>
        <w:t>,</w:t>
      </w:r>
      <w:r w:rsidRPr="00DD352E">
        <w:rPr>
          <w:rFonts w:ascii="Verdana" w:hAnsi="Verdana" w:cs="Verdana"/>
          <w:color w:val="000000"/>
          <w:sz w:val="20"/>
          <w:szCs w:val="20"/>
        </w:rPr>
        <w:t xml:space="preserve"> recogen información necesaria para identificar las acciones formativas dirigidas prioritariamente a trabajadores desempleados y son campos a cumplimentar, exclusivamente, por las entidades beneficiarias de subvenciones gestionadas por el Servicio Público de Empleo Estatal (SPEE) u órganos competentes de la respectiva Comunidad Autónoma, no siendo</w:t>
      </w:r>
      <w:r w:rsidR="00DD352E" w:rsidRPr="00DD352E">
        <w:rPr>
          <w:rFonts w:ascii="Verdana" w:hAnsi="Verdana" w:cs="Verdana"/>
          <w:color w:val="000000"/>
          <w:sz w:val="20"/>
          <w:szCs w:val="20"/>
        </w:rPr>
        <w:t xml:space="preserve"> </w:t>
      </w:r>
      <w:r w:rsidRPr="00DD352E">
        <w:rPr>
          <w:rFonts w:ascii="Verdana" w:hAnsi="Verdana" w:cs="Verdana"/>
          <w:color w:val="000000"/>
          <w:sz w:val="20"/>
          <w:szCs w:val="20"/>
        </w:rPr>
        <w:t>necesaria</w:t>
      </w:r>
      <w:r w:rsidR="00DD352E" w:rsidRPr="00DD352E">
        <w:rPr>
          <w:rFonts w:ascii="Verdana" w:hAnsi="Verdana" w:cs="Verdana"/>
          <w:color w:val="000000"/>
          <w:sz w:val="20"/>
          <w:szCs w:val="20"/>
        </w:rPr>
        <w:t xml:space="preserve"> </w:t>
      </w:r>
      <w:r w:rsidRPr="00DD352E">
        <w:rPr>
          <w:rFonts w:ascii="Verdana" w:hAnsi="Verdana" w:cs="Verdana"/>
          <w:color w:val="000000"/>
          <w:sz w:val="20"/>
          <w:szCs w:val="20"/>
        </w:rPr>
        <w:t>su cumplimentación en la modalidad de planes de formación dirigidos prioritariamente a trabajadores ocupados.</w:t>
      </w:r>
    </w:p>
    <w:p w:rsidR="000A767C" w:rsidRDefault="000A767C" w:rsidP="000A767C">
      <w:pPr>
        <w:pStyle w:val="Default"/>
        <w:rPr>
          <w:rFonts w:ascii="Verdana" w:hAnsi="Verdana" w:cs="Verdana"/>
          <w:sz w:val="20"/>
          <w:szCs w:val="20"/>
        </w:rPr>
      </w:pPr>
    </w:p>
    <w:p w:rsidR="00090924" w:rsidRDefault="00090924" w:rsidP="00C46CB4">
      <w:pPr>
        <w:pStyle w:val="Pa9"/>
        <w:pBdr>
          <w:top w:val="single" w:sz="4" w:space="1" w:color="auto"/>
          <w:left w:val="single" w:sz="4" w:space="4" w:color="auto"/>
          <w:bottom w:val="single" w:sz="4" w:space="18" w:color="auto"/>
          <w:right w:val="single" w:sz="4" w:space="4" w:color="auto"/>
        </w:pBdr>
        <w:jc w:val="both"/>
        <w:rPr>
          <w:rFonts w:ascii="Verdana" w:hAnsi="Verdana" w:cs="Verdana"/>
          <w:color w:val="000000"/>
          <w:sz w:val="20"/>
          <w:szCs w:val="20"/>
        </w:rPr>
      </w:pPr>
    </w:p>
    <w:p w:rsidR="009D5347" w:rsidRDefault="00A9529A" w:rsidP="00090924">
      <w:pPr>
        <w:pStyle w:val="Pa9"/>
        <w:pBdr>
          <w:top w:val="single" w:sz="4" w:space="1" w:color="auto"/>
          <w:left w:val="single" w:sz="4" w:space="4" w:color="auto"/>
          <w:bottom w:val="single" w:sz="4" w:space="18" w:color="auto"/>
          <w:right w:val="single" w:sz="4" w:space="4" w:color="auto"/>
        </w:pBdr>
        <w:jc w:val="both"/>
        <w:rPr>
          <w:rFonts w:ascii="Arial" w:hAnsi="Arial" w:cs="Arial"/>
          <w:color w:val="000000"/>
          <w:sz w:val="20"/>
          <w:szCs w:val="20"/>
        </w:rPr>
      </w:pPr>
      <w:r w:rsidRPr="00DD352E">
        <w:rPr>
          <w:rFonts w:ascii="Verdana" w:hAnsi="Verdana" w:cs="Verdana"/>
          <w:color w:val="000000"/>
          <w:sz w:val="20"/>
          <w:szCs w:val="20"/>
        </w:rPr>
        <w:t xml:space="preserve">Los modelos de cuestionarios que están alojados en la página WEB de la Fundación Tripartita para la Formación en el Empleo o que están disponibles </w:t>
      </w:r>
      <w:r w:rsidR="00831520">
        <w:rPr>
          <w:rFonts w:ascii="Verdana" w:hAnsi="Verdana" w:cs="Verdana"/>
          <w:color w:val="000000"/>
          <w:sz w:val="20"/>
          <w:szCs w:val="20"/>
        </w:rPr>
        <w:t xml:space="preserve">en </w:t>
      </w:r>
      <w:r w:rsidR="00E43C67">
        <w:rPr>
          <w:rFonts w:ascii="Verdana" w:hAnsi="Verdana" w:cs="Verdana"/>
          <w:color w:val="000000"/>
          <w:sz w:val="20"/>
          <w:szCs w:val="20"/>
        </w:rPr>
        <w:t>las</w:t>
      </w:r>
      <w:r w:rsidRPr="00DD352E">
        <w:rPr>
          <w:rFonts w:ascii="Verdana" w:hAnsi="Verdana" w:cs="Verdana"/>
          <w:color w:val="000000"/>
          <w:sz w:val="20"/>
          <w:szCs w:val="20"/>
        </w:rPr>
        <w:t xml:space="preserve"> aplicaciones de gestión,</w:t>
      </w:r>
      <w:r w:rsidR="000A767C" w:rsidRPr="00DD352E">
        <w:rPr>
          <w:rFonts w:ascii="Verdana" w:hAnsi="Verdana" w:cs="Verdana"/>
          <w:color w:val="000000"/>
          <w:sz w:val="20"/>
          <w:szCs w:val="20"/>
        </w:rPr>
        <w:t xml:space="preserve"> </w:t>
      </w:r>
      <w:r w:rsidRPr="00DD352E">
        <w:rPr>
          <w:rFonts w:ascii="Verdana" w:hAnsi="Verdana" w:cs="Verdana"/>
          <w:color w:val="000000"/>
          <w:sz w:val="20"/>
          <w:szCs w:val="20"/>
        </w:rPr>
        <w:t>contienen todos los campos identificativos de las acciones que se desarrollan en la formación de oferta, siendo los campos del 1 al 7 los que son necesarios cumplimentar para identificar las acciones formativas correspondientes a la modalidad de planes de formación dirigidos prioritariamente a trabajadores ocupados. Asimismo, llevan incorporados los logotipos correspondientes</w:t>
      </w:r>
      <w:r w:rsidRPr="002D70DA">
        <w:rPr>
          <w:rFonts w:ascii="Arial" w:hAnsi="Arial" w:cs="Arial"/>
          <w:color w:val="000000"/>
          <w:sz w:val="20"/>
          <w:szCs w:val="20"/>
        </w:rPr>
        <w:t>.</w:t>
      </w:r>
    </w:p>
    <w:p w:rsidR="00090924" w:rsidRPr="00090924" w:rsidRDefault="00090924" w:rsidP="00090924">
      <w:pPr>
        <w:pStyle w:val="Default"/>
      </w:pPr>
    </w:p>
    <w:p w:rsidR="00A9529A" w:rsidRPr="007173F6" w:rsidRDefault="00A9529A" w:rsidP="00255F4B">
      <w:pPr>
        <w:pStyle w:val="Pa14"/>
        <w:numPr>
          <w:ilvl w:val="1"/>
          <w:numId w:val="45"/>
        </w:numPr>
        <w:jc w:val="both"/>
        <w:rPr>
          <w:rFonts w:ascii="Verdana" w:hAnsi="Verdana" w:cs="Helvetica-Bold"/>
          <w:color w:val="1F497D" w:themeColor="text2"/>
          <w:sz w:val="20"/>
          <w:szCs w:val="23"/>
        </w:rPr>
      </w:pPr>
      <w:r w:rsidRPr="007173F6">
        <w:rPr>
          <w:rFonts w:ascii="Verdana" w:hAnsi="Verdana" w:cs="Helvetica-Bold"/>
          <w:color w:val="1F497D" w:themeColor="text2"/>
          <w:sz w:val="20"/>
          <w:szCs w:val="23"/>
        </w:rPr>
        <w:t>Recopilación y custodia de los cuestionarios.</w:t>
      </w:r>
    </w:p>
    <w:p w:rsidR="000A767C" w:rsidRPr="000A767C" w:rsidRDefault="000A767C" w:rsidP="000A767C">
      <w:pPr>
        <w:pStyle w:val="Default"/>
        <w:ind w:left="720"/>
      </w:pPr>
    </w:p>
    <w:p w:rsidR="00A9529A" w:rsidRPr="00DD352E" w:rsidRDefault="00A9529A" w:rsidP="00A9529A">
      <w:pPr>
        <w:pStyle w:val="Pa12"/>
        <w:jc w:val="both"/>
        <w:rPr>
          <w:rFonts w:ascii="Verdana" w:hAnsi="Verdana" w:cs="Verdana"/>
          <w:color w:val="000000"/>
          <w:sz w:val="20"/>
          <w:szCs w:val="20"/>
        </w:rPr>
      </w:pPr>
      <w:r w:rsidRPr="00DD352E">
        <w:rPr>
          <w:rFonts w:ascii="Verdana" w:hAnsi="Verdana" w:cs="Verdana"/>
          <w:color w:val="000000"/>
          <w:sz w:val="20"/>
          <w:szCs w:val="20"/>
        </w:rPr>
        <w:t>Los cuestionarios deberán ser recopilados y custodiados por las entidades beneficiarias durante el período establecido</w:t>
      </w:r>
      <w:r w:rsidR="00243BC0">
        <w:rPr>
          <w:rFonts w:ascii="Verdana" w:hAnsi="Verdana" w:cs="Verdana"/>
          <w:color w:val="000000"/>
          <w:sz w:val="20"/>
          <w:szCs w:val="20"/>
        </w:rPr>
        <w:t>, en su caso,</w:t>
      </w:r>
      <w:r w:rsidRPr="00DD352E">
        <w:rPr>
          <w:rFonts w:ascii="Verdana" w:hAnsi="Verdana" w:cs="Verdana"/>
          <w:color w:val="000000"/>
          <w:sz w:val="20"/>
          <w:szCs w:val="20"/>
        </w:rPr>
        <w:t xml:space="preserve"> en la legislación española y comunitaria, con el fin de </w:t>
      </w:r>
      <w:r w:rsidR="00243BC0">
        <w:rPr>
          <w:rFonts w:ascii="Verdana" w:hAnsi="Verdana" w:cs="Verdana"/>
          <w:color w:val="000000"/>
          <w:sz w:val="20"/>
          <w:szCs w:val="20"/>
        </w:rPr>
        <w:t>dejar</w:t>
      </w:r>
      <w:r w:rsidRPr="00DD352E">
        <w:rPr>
          <w:rFonts w:ascii="Verdana" w:hAnsi="Verdana" w:cs="Verdana"/>
          <w:color w:val="000000"/>
          <w:sz w:val="20"/>
          <w:szCs w:val="20"/>
        </w:rPr>
        <w:t xml:space="preserve"> constancia en la documentación correspondiente a cada grupo impartido.</w:t>
      </w:r>
    </w:p>
    <w:p w:rsidR="000A767C" w:rsidRPr="00DD352E" w:rsidRDefault="000A767C" w:rsidP="000A767C">
      <w:pPr>
        <w:pStyle w:val="Default"/>
        <w:rPr>
          <w:rFonts w:ascii="Verdana" w:hAnsi="Verdana" w:cs="Verdana"/>
          <w:sz w:val="20"/>
          <w:szCs w:val="20"/>
        </w:rPr>
      </w:pPr>
    </w:p>
    <w:p w:rsidR="00A9529A" w:rsidRPr="00DD352E" w:rsidRDefault="00A9529A" w:rsidP="00A9529A">
      <w:pPr>
        <w:pStyle w:val="Pa12"/>
        <w:jc w:val="both"/>
        <w:rPr>
          <w:rFonts w:ascii="Verdana" w:hAnsi="Verdana" w:cs="Verdana"/>
          <w:color w:val="000000"/>
          <w:sz w:val="20"/>
          <w:szCs w:val="20"/>
        </w:rPr>
      </w:pPr>
      <w:r w:rsidRPr="00DD352E">
        <w:rPr>
          <w:rFonts w:ascii="Verdana" w:hAnsi="Verdana" w:cs="Verdana"/>
          <w:color w:val="000000"/>
          <w:sz w:val="20"/>
          <w:szCs w:val="20"/>
        </w:rPr>
        <w:t>La conservación de la documentación justificativa de la realización de la formación, debe mantenerse a disposición de los órganos de control durante un período de 4 años, según lo establecido en la legislación española</w:t>
      </w:r>
      <w:r w:rsidR="000A767C" w:rsidRPr="00DD352E">
        <w:rPr>
          <w:rFonts w:ascii="Verdana" w:hAnsi="Verdana" w:cs="Verdana"/>
          <w:sz w:val="16"/>
          <w:szCs w:val="16"/>
          <w:vertAlign w:val="superscript"/>
        </w:rPr>
        <w:footnoteReference w:id="4"/>
      </w:r>
      <w:r w:rsidRPr="00DD352E">
        <w:rPr>
          <w:rFonts w:ascii="Verdana" w:hAnsi="Verdana" w:cs="Verdana"/>
          <w:color w:val="000000"/>
          <w:sz w:val="16"/>
          <w:szCs w:val="16"/>
          <w:vertAlign w:val="superscript"/>
        </w:rPr>
        <w:t>.</w:t>
      </w:r>
    </w:p>
    <w:p w:rsidR="00A9529A" w:rsidRPr="007173F6" w:rsidRDefault="00831520" w:rsidP="00255F4B">
      <w:pPr>
        <w:pStyle w:val="Pa14"/>
        <w:numPr>
          <w:ilvl w:val="1"/>
          <w:numId w:val="45"/>
        </w:numPr>
        <w:jc w:val="both"/>
        <w:rPr>
          <w:rFonts w:ascii="Verdana" w:hAnsi="Verdana" w:cs="Helvetica-Bold"/>
          <w:color w:val="1F497D" w:themeColor="text2"/>
          <w:sz w:val="20"/>
          <w:szCs w:val="23"/>
        </w:rPr>
      </w:pPr>
      <w:r>
        <w:rPr>
          <w:rFonts w:ascii="Verdana" w:hAnsi="Verdana" w:cs="Helvetica-Bold"/>
          <w:color w:val="1F497D" w:themeColor="text2"/>
          <w:sz w:val="20"/>
          <w:szCs w:val="23"/>
        </w:rPr>
        <w:lastRenderedPageBreak/>
        <w:t>Grabación de los datos.</w:t>
      </w:r>
    </w:p>
    <w:p w:rsidR="000A767C" w:rsidRPr="000A767C" w:rsidRDefault="000A767C" w:rsidP="000A767C">
      <w:pPr>
        <w:pStyle w:val="Default"/>
        <w:ind w:left="720"/>
      </w:pPr>
    </w:p>
    <w:p w:rsidR="00A9529A" w:rsidRPr="00DD352E" w:rsidRDefault="00A9529A" w:rsidP="00A9529A">
      <w:pPr>
        <w:pStyle w:val="Pa12"/>
        <w:jc w:val="both"/>
        <w:rPr>
          <w:rFonts w:ascii="Verdana" w:hAnsi="Verdana" w:cs="Verdana"/>
          <w:color w:val="000000"/>
          <w:sz w:val="20"/>
          <w:szCs w:val="20"/>
        </w:rPr>
      </w:pPr>
      <w:r w:rsidRPr="00DD352E">
        <w:rPr>
          <w:rFonts w:ascii="Verdana" w:hAnsi="Verdana" w:cs="Verdana"/>
          <w:color w:val="000000"/>
          <w:sz w:val="20"/>
          <w:szCs w:val="20"/>
        </w:rPr>
        <w:t xml:space="preserve">La </w:t>
      </w:r>
      <w:r w:rsidR="00243BC0">
        <w:rPr>
          <w:rFonts w:ascii="Verdana" w:hAnsi="Verdana" w:cs="Verdana"/>
          <w:color w:val="000000"/>
          <w:sz w:val="20"/>
          <w:szCs w:val="20"/>
        </w:rPr>
        <w:t>grabación</w:t>
      </w:r>
      <w:r w:rsidRPr="00DD352E">
        <w:rPr>
          <w:rFonts w:ascii="Verdana" w:hAnsi="Verdana" w:cs="Verdana"/>
          <w:color w:val="000000"/>
          <w:sz w:val="20"/>
          <w:szCs w:val="20"/>
        </w:rPr>
        <w:t xml:space="preserve"> de los cuestionarios y remisión de sus resultados se realizarán </w:t>
      </w:r>
      <w:r w:rsidR="00957D7C">
        <w:rPr>
          <w:rFonts w:ascii="Verdana" w:hAnsi="Verdana" w:cs="Verdana"/>
          <w:color w:val="000000"/>
          <w:sz w:val="20"/>
          <w:szCs w:val="20"/>
        </w:rPr>
        <w:t>exclusivamente</w:t>
      </w:r>
      <w:r w:rsidRPr="00DD352E">
        <w:rPr>
          <w:rFonts w:ascii="Verdana" w:hAnsi="Verdana" w:cs="Verdana"/>
          <w:color w:val="000000"/>
          <w:sz w:val="20"/>
          <w:szCs w:val="20"/>
        </w:rPr>
        <w:t xml:space="preserve"> vía </w:t>
      </w:r>
      <w:r w:rsidR="00957D7C">
        <w:rPr>
          <w:rFonts w:ascii="Verdana" w:hAnsi="Verdana" w:cs="Verdana"/>
          <w:color w:val="000000"/>
          <w:sz w:val="20"/>
          <w:szCs w:val="20"/>
        </w:rPr>
        <w:t>telemática</w:t>
      </w:r>
      <w:r w:rsidR="000D5340">
        <w:rPr>
          <w:rStyle w:val="Refdenotaalpie"/>
          <w:rFonts w:ascii="Verdana" w:hAnsi="Verdana" w:cs="Verdana"/>
          <w:color w:val="000000"/>
          <w:sz w:val="20"/>
          <w:szCs w:val="20"/>
        </w:rPr>
        <w:footnoteReference w:id="5"/>
      </w:r>
      <w:r w:rsidRPr="00DD352E">
        <w:rPr>
          <w:rFonts w:ascii="Verdana" w:hAnsi="Verdana" w:cs="Verdana"/>
          <w:color w:val="000000"/>
          <w:sz w:val="20"/>
          <w:szCs w:val="20"/>
        </w:rPr>
        <w:t xml:space="preserve">, a través de </w:t>
      </w:r>
      <w:r w:rsidR="00957D7C">
        <w:rPr>
          <w:rFonts w:ascii="Verdana" w:hAnsi="Verdana" w:cs="Verdana"/>
          <w:color w:val="000000"/>
          <w:sz w:val="20"/>
          <w:szCs w:val="20"/>
        </w:rPr>
        <w:t xml:space="preserve">la aplicación </w:t>
      </w:r>
      <w:r w:rsidRPr="00DD352E">
        <w:rPr>
          <w:rFonts w:ascii="Verdana" w:hAnsi="Verdana" w:cs="Verdana"/>
          <w:color w:val="000000"/>
          <w:sz w:val="20"/>
          <w:szCs w:val="20"/>
        </w:rPr>
        <w:t>WEB</w:t>
      </w:r>
      <w:r w:rsidR="000D5340">
        <w:rPr>
          <w:rFonts w:ascii="Verdana" w:hAnsi="Verdana" w:cs="Verdana"/>
          <w:color w:val="000000"/>
          <w:sz w:val="20"/>
          <w:szCs w:val="20"/>
        </w:rPr>
        <w:t>,</w:t>
      </w:r>
      <w:r w:rsidRPr="00DD352E">
        <w:rPr>
          <w:rFonts w:ascii="Verdana" w:hAnsi="Verdana" w:cs="Verdana"/>
          <w:color w:val="000000"/>
          <w:sz w:val="20"/>
          <w:szCs w:val="20"/>
        </w:rPr>
        <w:t xml:space="preserve"> con los procedimientos y formatos que </w:t>
      </w:r>
      <w:r w:rsidR="00243BC0">
        <w:rPr>
          <w:rFonts w:ascii="Verdana" w:hAnsi="Verdana" w:cs="Verdana"/>
          <w:color w:val="000000"/>
          <w:sz w:val="20"/>
          <w:szCs w:val="20"/>
        </w:rPr>
        <w:t>hayan sido establecidos al efecto por las administraciones competentes.</w:t>
      </w:r>
    </w:p>
    <w:p w:rsidR="000A767C" w:rsidRPr="000A767C" w:rsidRDefault="000A767C" w:rsidP="000A767C">
      <w:pPr>
        <w:pStyle w:val="Default"/>
      </w:pPr>
    </w:p>
    <w:p w:rsidR="000D5340" w:rsidRPr="00243BC0" w:rsidRDefault="00957D7C" w:rsidP="00243BC0">
      <w:pPr>
        <w:pStyle w:val="Pa12"/>
        <w:jc w:val="both"/>
        <w:rPr>
          <w:rFonts w:ascii="Verdana" w:hAnsi="Verdana" w:cs="Verdana"/>
          <w:sz w:val="20"/>
          <w:szCs w:val="20"/>
        </w:rPr>
      </w:pPr>
      <w:r w:rsidRPr="00243BC0">
        <w:rPr>
          <w:rFonts w:ascii="Verdana" w:hAnsi="Verdana" w:cs="Verdana"/>
          <w:sz w:val="20"/>
          <w:szCs w:val="20"/>
        </w:rPr>
        <w:t xml:space="preserve">Para los planes de formación dirigidos prioritariamente a </w:t>
      </w:r>
      <w:r w:rsidR="000D5340" w:rsidRPr="00243BC0">
        <w:rPr>
          <w:rFonts w:ascii="Verdana" w:hAnsi="Verdana" w:cs="Verdana"/>
          <w:sz w:val="20"/>
          <w:szCs w:val="20"/>
        </w:rPr>
        <w:t>las personas ocupadas, l</w:t>
      </w:r>
      <w:r w:rsidR="00A9529A" w:rsidRPr="00243BC0">
        <w:rPr>
          <w:rFonts w:ascii="Verdana" w:hAnsi="Verdana" w:cs="Verdana"/>
          <w:sz w:val="20"/>
          <w:szCs w:val="20"/>
        </w:rPr>
        <w:t>a Fundación Tripartita para La Formación en el Empleo</w:t>
      </w:r>
      <w:r w:rsidR="000D5340" w:rsidRPr="00243BC0">
        <w:rPr>
          <w:rFonts w:ascii="Verdana" w:hAnsi="Verdana" w:cs="Verdana"/>
          <w:sz w:val="20"/>
          <w:szCs w:val="20"/>
        </w:rPr>
        <w:t>,</w:t>
      </w:r>
      <w:r w:rsidR="00A9529A" w:rsidRPr="00243BC0">
        <w:rPr>
          <w:rFonts w:ascii="Verdana" w:hAnsi="Verdana" w:cs="Verdana"/>
          <w:sz w:val="20"/>
          <w:szCs w:val="20"/>
        </w:rPr>
        <w:t xml:space="preserve"> </w:t>
      </w:r>
      <w:r w:rsidR="000D5340" w:rsidRPr="00243BC0">
        <w:rPr>
          <w:rFonts w:ascii="Verdana" w:hAnsi="Verdana" w:cs="Verdana"/>
          <w:sz w:val="20"/>
          <w:szCs w:val="20"/>
        </w:rPr>
        <w:t xml:space="preserve">ha habilitado mecanismos de grabación de los cuestionarios desde </w:t>
      </w:r>
      <w:r w:rsidR="00A9529A" w:rsidRPr="00243BC0">
        <w:rPr>
          <w:rFonts w:ascii="Verdana" w:hAnsi="Verdana" w:cs="Verdana"/>
          <w:sz w:val="20"/>
          <w:szCs w:val="20"/>
        </w:rPr>
        <w:t xml:space="preserve">la aplicación de </w:t>
      </w:r>
      <w:r w:rsidR="002E025D" w:rsidRPr="00C51EBB">
        <w:rPr>
          <w:rFonts w:ascii="Verdana" w:hAnsi="Verdana" w:cs="Verdana"/>
          <w:b/>
          <w:color w:val="1F497D" w:themeColor="text2"/>
          <w:sz w:val="18"/>
          <w:szCs w:val="18"/>
        </w:rPr>
        <w:t>PLANES DE FORMACIÓN</w:t>
      </w:r>
      <w:r w:rsidR="000D5340" w:rsidRPr="00831520">
        <w:rPr>
          <w:rFonts w:ascii="Verdana" w:hAnsi="Verdana" w:cs="Verdana"/>
          <w:color w:val="000000" w:themeColor="text1"/>
          <w:sz w:val="20"/>
          <w:szCs w:val="20"/>
        </w:rPr>
        <w:t>,</w:t>
      </w:r>
      <w:r w:rsidR="00A9529A" w:rsidRPr="00243BC0">
        <w:rPr>
          <w:rFonts w:ascii="Verdana" w:hAnsi="Verdana" w:cs="Verdana"/>
          <w:sz w:val="20"/>
          <w:szCs w:val="20"/>
        </w:rPr>
        <w:t xml:space="preserve"> </w:t>
      </w:r>
      <w:r w:rsidR="000D5340" w:rsidRPr="00243BC0">
        <w:rPr>
          <w:rFonts w:ascii="Verdana" w:hAnsi="Verdana" w:cs="Verdana"/>
          <w:sz w:val="20"/>
          <w:szCs w:val="20"/>
        </w:rPr>
        <w:t>bien mediante formulario ON-LINE o bien mediante cargas de ficheros XML.</w:t>
      </w:r>
    </w:p>
    <w:p w:rsidR="000D5340" w:rsidRPr="000D5340" w:rsidRDefault="000D5340" w:rsidP="00243BC0">
      <w:pPr>
        <w:pStyle w:val="Pa12"/>
        <w:jc w:val="both"/>
      </w:pPr>
    </w:p>
    <w:p w:rsidR="008B46D2" w:rsidRDefault="008B46D2" w:rsidP="00C46CB4">
      <w:pPr>
        <w:pStyle w:val="Pa12"/>
        <w:pBdr>
          <w:top w:val="single" w:sz="4" w:space="1" w:color="auto"/>
          <w:left w:val="single" w:sz="4" w:space="4" w:color="auto"/>
          <w:bottom w:val="single" w:sz="4" w:space="1" w:color="auto"/>
          <w:right w:val="single" w:sz="4" w:space="4" w:color="auto"/>
        </w:pBdr>
        <w:jc w:val="both"/>
        <w:rPr>
          <w:rFonts w:ascii="Verdana" w:hAnsi="Verdana" w:cs="Verdana"/>
          <w:color w:val="1F497D" w:themeColor="text2"/>
          <w:sz w:val="20"/>
          <w:szCs w:val="20"/>
        </w:rPr>
      </w:pPr>
    </w:p>
    <w:p w:rsidR="008B46D2" w:rsidRDefault="000D5340" w:rsidP="00C46CB4">
      <w:pPr>
        <w:pStyle w:val="Pa12"/>
        <w:pBdr>
          <w:top w:val="single" w:sz="4" w:space="1" w:color="auto"/>
          <w:left w:val="single" w:sz="4" w:space="4" w:color="auto"/>
          <w:bottom w:val="single" w:sz="4" w:space="1" w:color="auto"/>
          <w:right w:val="single" w:sz="4" w:space="4" w:color="auto"/>
        </w:pBdr>
        <w:jc w:val="both"/>
        <w:rPr>
          <w:rFonts w:ascii="Verdana" w:hAnsi="Verdana" w:cs="Verdana"/>
          <w:color w:val="1F497D" w:themeColor="text2"/>
          <w:sz w:val="20"/>
          <w:szCs w:val="20"/>
        </w:rPr>
      </w:pPr>
      <w:r w:rsidRPr="007173F6">
        <w:rPr>
          <w:rFonts w:ascii="Verdana" w:hAnsi="Verdana" w:cs="Verdana"/>
          <w:color w:val="1F497D" w:themeColor="text2"/>
          <w:sz w:val="20"/>
          <w:szCs w:val="20"/>
        </w:rPr>
        <w:t>Para la convocatoria 201</w:t>
      </w:r>
      <w:r w:rsidR="002B3140">
        <w:rPr>
          <w:rFonts w:ascii="Verdana" w:hAnsi="Verdana" w:cs="Verdana"/>
          <w:color w:val="1F497D" w:themeColor="text2"/>
          <w:sz w:val="20"/>
          <w:szCs w:val="20"/>
        </w:rPr>
        <w:t>4</w:t>
      </w:r>
      <w:r w:rsidRPr="007173F6">
        <w:rPr>
          <w:rFonts w:ascii="Verdana" w:hAnsi="Verdana" w:cs="Verdana"/>
          <w:color w:val="1F497D" w:themeColor="text2"/>
          <w:sz w:val="20"/>
          <w:szCs w:val="20"/>
        </w:rPr>
        <w:t>, solo se tendrán en cuenta los datos que hayan sido enviados a través de la vía telemática, por tanto la plantilla de grabación</w:t>
      </w:r>
      <w:r w:rsidR="004D1401" w:rsidRPr="007173F6">
        <w:rPr>
          <w:rFonts w:ascii="Verdana" w:hAnsi="Verdana" w:cs="Verdana"/>
          <w:color w:val="1F497D" w:themeColor="text2"/>
          <w:sz w:val="20"/>
          <w:szCs w:val="20"/>
        </w:rPr>
        <w:t xml:space="preserve"> en formato Excel,</w:t>
      </w:r>
      <w:r w:rsidRPr="007173F6">
        <w:rPr>
          <w:rFonts w:ascii="Verdana" w:hAnsi="Verdana" w:cs="Verdana"/>
          <w:color w:val="1F497D" w:themeColor="text2"/>
          <w:sz w:val="20"/>
          <w:szCs w:val="20"/>
        </w:rPr>
        <w:t xml:space="preserve"> disponib</w:t>
      </w:r>
      <w:r w:rsidR="004D1401" w:rsidRPr="007173F6">
        <w:rPr>
          <w:rFonts w:ascii="Verdana" w:hAnsi="Verdana" w:cs="Verdana"/>
          <w:color w:val="1F497D" w:themeColor="text2"/>
          <w:sz w:val="20"/>
          <w:szCs w:val="20"/>
        </w:rPr>
        <w:t xml:space="preserve">le </w:t>
      </w:r>
      <w:r w:rsidR="00E31CF9" w:rsidRPr="007173F6">
        <w:rPr>
          <w:rFonts w:ascii="Verdana" w:hAnsi="Verdana" w:cs="Verdana"/>
          <w:color w:val="1F497D" w:themeColor="text2"/>
          <w:sz w:val="20"/>
          <w:szCs w:val="20"/>
        </w:rPr>
        <w:t xml:space="preserve">en </w:t>
      </w:r>
      <w:r w:rsidR="004D1401" w:rsidRPr="007173F6">
        <w:rPr>
          <w:rFonts w:ascii="Verdana" w:hAnsi="Verdana" w:cs="Verdana"/>
          <w:color w:val="1F497D" w:themeColor="text2"/>
          <w:sz w:val="20"/>
          <w:szCs w:val="20"/>
        </w:rPr>
        <w:t xml:space="preserve"> convocatorias</w:t>
      </w:r>
      <w:r w:rsidR="006972B3">
        <w:rPr>
          <w:rFonts w:ascii="Verdana" w:hAnsi="Verdana" w:cs="Verdana"/>
          <w:color w:val="1F497D" w:themeColor="text2"/>
          <w:sz w:val="20"/>
          <w:szCs w:val="20"/>
        </w:rPr>
        <w:t xml:space="preserve"> anteriores a 2012</w:t>
      </w:r>
      <w:r w:rsidR="004D1401" w:rsidRPr="007173F6">
        <w:rPr>
          <w:rFonts w:ascii="Verdana" w:hAnsi="Verdana" w:cs="Verdana"/>
          <w:color w:val="1F497D" w:themeColor="text2"/>
          <w:sz w:val="20"/>
          <w:szCs w:val="20"/>
        </w:rPr>
        <w:t xml:space="preserve">, </w:t>
      </w:r>
      <w:r w:rsidRPr="007173F6">
        <w:rPr>
          <w:rFonts w:ascii="Verdana" w:hAnsi="Verdana" w:cs="Verdana"/>
          <w:color w:val="1F497D" w:themeColor="text2"/>
          <w:sz w:val="20"/>
          <w:szCs w:val="20"/>
        </w:rPr>
        <w:t>no tendrá validez</w:t>
      </w:r>
      <w:r w:rsidR="008B46D2">
        <w:rPr>
          <w:rFonts w:ascii="Verdana" w:hAnsi="Verdana" w:cs="Verdana"/>
          <w:color w:val="1F497D" w:themeColor="text2"/>
          <w:sz w:val="20"/>
          <w:szCs w:val="20"/>
        </w:rPr>
        <w:t>.</w:t>
      </w:r>
    </w:p>
    <w:p w:rsidR="00243BC0" w:rsidRPr="00C46CB4" w:rsidRDefault="00243BC0" w:rsidP="00C46CB4">
      <w:pPr>
        <w:pStyle w:val="Pa12"/>
        <w:pBdr>
          <w:top w:val="single" w:sz="4" w:space="1" w:color="auto"/>
          <w:left w:val="single" w:sz="4" w:space="4" w:color="auto"/>
          <w:bottom w:val="single" w:sz="4" w:space="1" w:color="auto"/>
          <w:right w:val="single" w:sz="4" w:space="4" w:color="auto"/>
        </w:pBdr>
        <w:jc w:val="both"/>
        <w:rPr>
          <w:rFonts w:ascii="Verdana" w:hAnsi="Verdana" w:cs="Verdana"/>
          <w:color w:val="1F497D" w:themeColor="text2"/>
          <w:sz w:val="20"/>
          <w:szCs w:val="20"/>
        </w:rPr>
      </w:pPr>
    </w:p>
    <w:p w:rsidR="008B46D2" w:rsidRDefault="008B46D2" w:rsidP="00243BC0">
      <w:pPr>
        <w:pStyle w:val="Default"/>
      </w:pPr>
    </w:p>
    <w:p w:rsidR="00877453" w:rsidRDefault="00877453" w:rsidP="00243BC0">
      <w:pPr>
        <w:pStyle w:val="Default"/>
      </w:pPr>
    </w:p>
    <w:p w:rsidR="00A9529A" w:rsidRPr="007173F6" w:rsidRDefault="00A9529A" w:rsidP="00255F4B">
      <w:pPr>
        <w:pStyle w:val="Pa14"/>
        <w:numPr>
          <w:ilvl w:val="1"/>
          <w:numId w:val="45"/>
        </w:numPr>
        <w:jc w:val="both"/>
        <w:rPr>
          <w:rFonts w:ascii="Verdana" w:hAnsi="Verdana" w:cs="Helvetica-Bold"/>
          <w:color w:val="1F497D" w:themeColor="text2"/>
          <w:sz w:val="20"/>
          <w:szCs w:val="23"/>
        </w:rPr>
      </w:pPr>
      <w:r w:rsidRPr="007173F6">
        <w:rPr>
          <w:rFonts w:ascii="Verdana" w:hAnsi="Verdana" w:cs="Helvetica-Bold"/>
          <w:color w:val="1F497D" w:themeColor="text2"/>
          <w:sz w:val="20"/>
          <w:szCs w:val="23"/>
        </w:rPr>
        <w:t>Plazo de remisión de la grabación de los datos y forma de envío.</w:t>
      </w:r>
    </w:p>
    <w:p w:rsidR="00EA1D10" w:rsidRPr="00EA1D10" w:rsidRDefault="00EA1D10" w:rsidP="00EA1D10">
      <w:pPr>
        <w:pStyle w:val="Default"/>
        <w:ind w:left="720"/>
      </w:pPr>
    </w:p>
    <w:p w:rsidR="00A9529A" w:rsidRPr="00DD352E" w:rsidRDefault="00A9529A" w:rsidP="00A9529A">
      <w:pPr>
        <w:pStyle w:val="Pa12"/>
        <w:jc w:val="both"/>
        <w:rPr>
          <w:rFonts w:ascii="Verdana" w:hAnsi="Verdana" w:cs="Verdana"/>
          <w:color w:val="000000"/>
          <w:sz w:val="20"/>
          <w:szCs w:val="20"/>
        </w:rPr>
      </w:pPr>
      <w:r w:rsidRPr="00DD352E">
        <w:rPr>
          <w:rFonts w:ascii="Verdana" w:hAnsi="Verdana" w:cs="Verdana"/>
          <w:color w:val="000000"/>
          <w:sz w:val="20"/>
          <w:szCs w:val="20"/>
        </w:rPr>
        <w:t xml:space="preserve">El plazo máximo de remisión de la grabación de los resultados de los cuestionarios cumplimentados por los participantes que hayan finalizado las acciones formativas es </w:t>
      </w:r>
      <w:r w:rsidRPr="00BB56C0">
        <w:rPr>
          <w:rFonts w:ascii="Verdana" w:hAnsi="Verdana" w:cs="Verdana"/>
          <w:color w:val="000000"/>
          <w:sz w:val="20"/>
          <w:szCs w:val="20"/>
        </w:rPr>
        <w:t>de</w:t>
      </w:r>
      <w:r w:rsidRPr="00BB56C0">
        <w:rPr>
          <w:rFonts w:ascii="Verdana" w:hAnsi="Verdana" w:cs="Verdana"/>
          <w:b/>
          <w:color w:val="000000"/>
          <w:sz w:val="20"/>
          <w:szCs w:val="20"/>
        </w:rPr>
        <w:t xml:space="preserve"> </w:t>
      </w:r>
      <w:r w:rsidR="004D1401" w:rsidRPr="00A62737">
        <w:rPr>
          <w:rFonts w:ascii="Verdana" w:hAnsi="Verdana" w:cs="Verdana"/>
          <w:b/>
          <w:color w:val="1F497D" w:themeColor="text2"/>
          <w:sz w:val="20"/>
          <w:szCs w:val="20"/>
        </w:rPr>
        <w:t>3</w:t>
      </w:r>
      <w:r w:rsidRPr="00A62737">
        <w:rPr>
          <w:rFonts w:ascii="Verdana" w:hAnsi="Verdana" w:cs="Verdana"/>
          <w:b/>
          <w:color w:val="1F497D" w:themeColor="text2"/>
          <w:sz w:val="20"/>
          <w:szCs w:val="20"/>
        </w:rPr>
        <w:t xml:space="preserve"> meses</w:t>
      </w:r>
      <w:r w:rsidRPr="00DD352E">
        <w:rPr>
          <w:rFonts w:ascii="Verdana" w:hAnsi="Verdana" w:cs="Verdana"/>
          <w:color w:val="000000"/>
          <w:sz w:val="20"/>
          <w:szCs w:val="20"/>
        </w:rPr>
        <w:t xml:space="preserve"> </w:t>
      </w:r>
      <w:r w:rsidR="00A62737">
        <w:rPr>
          <w:rFonts w:ascii="Verdana" w:hAnsi="Verdana" w:cs="Verdana"/>
          <w:color w:val="000000"/>
          <w:sz w:val="20"/>
          <w:szCs w:val="20"/>
        </w:rPr>
        <w:t>desde</w:t>
      </w:r>
      <w:r w:rsidRPr="00DD352E">
        <w:rPr>
          <w:rFonts w:ascii="Verdana" w:hAnsi="Verdana" w:cs="Verdana"/>
          <w:color w:val="000000"/>
          <w:sz w:val="20"/>
          <w:szCs w:val="20"/>
        </w:rPr>
        <w:t xml:space="preserve"> la finalización del </w:t>
      </w:r>
      <w:r w:rsidR="004D1401">
        <w:rPr>
          <w:rFonts w:ascii="Verdana" w:hAnsi="Verdana" w:cs="Verdana"/>
          <w:color w:val="000000"/>
          <w:sz w:val="20"/>
          <w:szCs w:val="20"/>
        </w:rPr>
        <w:t>p</w:t>
      </w:r>
      <w:r w:rsidRPr="00DD352E">
        <w:rPr>
          <w:rFonts w:ascii="Verdana" w:hAnsi="Verdana" w:cs="Verdana"/>
          <w:color w:val="000000"/>
          <w:sz w:val="20"/>
          <w:szCs w:val="20"/>
        </w:rPr>
        <w:t>lan de formación</w:t>
      </w:r>
      <w:r w:rsidR="00504046" w:rsidRPr="00DD352E">
        <w:rPr>
          <w:rFonts w:ascii="Verdana" w:hAnsi="Verdana" w:cs="Verdana"/>
          <w:sz w:val="16"/>
          <w:szCs w:val="16"/>
          <w:vertAlign w:val="superscript"/>
        </w:rPr>
        <w:footnoteReference w:id="6"/>
      </w:r>
      <w:r w:rsidR="00A62737">
        <w:rPr>
          <w:rFonts w:ascii="Verdana" w:hAnsi="Verdana" w:cs="Verdana"/>
          <w:color w:val="000000"/>
          <w:sz w:val="20"/>
          <w:szCs w:val="20"/>
        </w:rPr>
        <w:t xml:space="preserve"> según la convocatoria de oferta estatal publicada en Resolución de 19 de agosto de 2014 y de </w:t>
      </w:r>
      <w:r w:rsidR="00A62737" w:rsidRPr="00A62737">
        <w:rPr>
          <w:rFonts w:ascii="Verdana" w:hAnsi="Verdana" w:cs="Verdana"/>
          <w:b/>
          <w:color w:val="1F497D" w:themeColor="text2"/>
          <w:sz w:val="20"/>
          <w:szCs w:val="20"/>
        </w:rPr>
        <w:t>2 meses</w:t>
      </w:r>
      <w:r w:rsidR="00A62737" w:rsidRPr="00A62737">
        <w:rPr>
          <w:rFonts w:ascii="Verdana" w:hAnsi="Verdana" w:cs="Verdana"/>
          <w:color w:val="1F497D" w:themeColor="text2"/>
          <w:sz w:val="20"/>
          <w:szCs w:val="20"/>
        </w:rPr>
        <w:t xml:space="preserve"> </w:t>
      </w:r>
      <w:r w:rsidR="00A62737">
        <w:rPr>
          <w:rFonts w:ascii="Verdana" w:hAnsi="Verdana" w:cs="Verdana"/>
          <w:color w:val="000000"/>
          <w:sz w:val="20"/>
          <w:szCs w:val="20"/>
        </w:rPr>
        <w:t>desde la finalización de proyecto según conv</w:t>
      </w:r>
      <w:r w:rsidR="00877453">
        <w:rPr>
          <w:rFonts w:ascii="Verdana" w:hAnsi="Verdana" w:cs="Verdana"/>
          <w:color w:val="000000"/>
          <w:sz w:val="20"/>
          <w:szCs w:val="20"/>
        </w:rPr>
        <w:t>ocatoria del programa específico</w:t>
      </w:r>
      <w:r w:rsidR="00A62737">
        <w:rPr>
          <w:rStyle w:val="Refdenotaalpie"/>
          <w:rFonts w:ascii="Verdana" w:hAnsi="Verdana" w:cs="Verdana"/>
          <w:color w:val="000000"/>
          <w:sz w:val="20"/>
          <w:szCs w:val="20"/>
        </w:rPr>
        <w:footnoteReference w:id="7"/>
      </w:r>
      <w:r w:rsidR="00A62737">
        <w:rPr>
          <w:rFonts w:ascii="Verdana" w:hAnsi="Verdana" w:cs="Verdana"/>
          <w:color w:val="000000"/>
          <w:sz w:val="20"/>
          <w:szCs w:val="20"/>
        </w:rPr>
        <w:t>.</w:t>
      </w:r>
      <w:r w:rsidR="00AA0F3D">
        <w:rPr>
          <w:rFonts w:ascii="Verdana" w:hAnsi="Verdana" w:cs="Verdana"/>
          <w:color w:val="000000"/>
          <w:sz w:val="20"/>
          <w:szCs w:val="20"/>
        </w:rPr>
        <w:t xml:space="preserve"> No obstante, la grabación de cuestionarios estará disponible en la aplicación hasta agotar el plazo de justificación de la subvención (tres meses tras la finalización del plan de formación</w:t>
      </w:r>
      <w:r w:rsidR="00421F0D">
        <w:rPr>
          <w:rFonts w:ascii="Verdana" w:hAnsi="Verdana" w:cs="Verdana"/>
          <w:color w:val="000000"/>
          <w:sz w:val="20"/>
          <w:szCs w:val="20"/>
        </w:rPr>
        <w:t>)</w:t>
      </w:r>
      <w:r w:rsidR="00421F0D">
        <w:rPr>
          <w:rStyle w:val="Refdenotaalpie"/>
          <w:rFonts w:ascii="Verdana" w:hAnsi="Verdana" w:cs="Verdana"/>
          <w:color w:val="000000"/>
          <w:sz w:val="20"/>
          <w:szCs w:val="20"/>
        </w:rPr>
        <w:footnoteReference w:id="8"/>
      </w:r>
      <w:r w:rsidR="00831520">
        <w:rPr>
          <w:rFonts w:ascii="Verdana" w:hAnsi="Verdana" w:cs="Verdana"/>
          <w:color w:val="000000"/>
          <w:sz w:val="20"/>
          <w:szCs w:val="20"/>
        </w:rPr>
        <w:t>.</w:t>
      </w:r>
    </w:p>
    <w:p w:rsidR="00504046" w:rsidRPr="00DD352E" w:rsidRDefault="00504046" w:rsidP="00504046">
      <w:pPr>
        <w:pStyle w:val="Default"/>
        <w:rPr>
          <w:rFonts w:ascii="Verdana" w:hAnsi="Verdana" w:cs="Verdana"/>
          <w:sz w:val="20"/>
          <w:szCs w:val="20"/>
        </w:rPr>
      </w:pPr>
    </w:p>
    <w:p w:rsidR="00504046" w:rsidRPr="005D3357" w:rsidRDefault="00504046" w:rsidP="00A56AEE">
      <w:pPr>
        <w:pStyle w:val="Pa12"/>
        <w:jc w:val="both"/>
        <w:rPr>
          <w:rFonts w:ascii="Verdana" w:hAnsi="Verdana" w:cs="Verdana"/>
          <w:sz w:val="20"/>
          <w:szCs w:val="20"/>
        </w:rPr>
      </w:pPr>
      <w:r w:rsidRPr="00DD352E">
        <w:rPr>
          <w:rFonts w:ascii="Verdana" w:hAnsi="Verdana" w:cs="Verdana"/>
          <w:color w:val="000000"/>
          <w:sz w:val="20"/>
          <w:szCs w:val="20"/>
        </w:rPr>
        <w:t>A</w:t>
      </w:r>
      <w:r w:rsidR="00A9529A" w:rsidRPr="00DD352E">
        <w:rPr>
          <w:rFonts w:ascii="Verdana" w:hAnsi="Verdana" w:cs="Verdana"/>
          <w:color w:val="000000"/>
          <w:sz w:val="20"/>
          <w:szCs w:val="20"/>
        </w:rPr>
        <w:t xml:space="preserve">simismo y con el fin de posibilitar la remisión telemática de la grabación, la Fundación Tripartita </w:t>
      </w:r>
      <w:r w:rsidR="005D3357">
        <w:rPr>
          <w:rFonts w:ascii="Verdana" w:hAnsi="Verdana" w:cs="Verdana"/>
          <w:color w:val="000000"/>
          <w:sz w:val="20"/>
          <w:szCs w:val="20"/>
        </w:rPr>
        <w:t>pone</w:t>
      </w:r>
      <w:r w:rsidR="00A9529A" w:rsidRPr="00DD352E">
        <w:rPr>
          <w:rFonts w:ascii="Verdana" w:hAnsi="Verdana" w:cs="Verdana"/>
          <w:color w:val="000000"/>
          <w:sz w:val="20"/>
          <w:szCs w:val="20"/>
        </w:rPr>
        <w:t xml:space="preserve"> a disposición de las entidades beneficiarias, además de un formulario de </w:t>
      </w:r>
      <w:r w:rsidR="00A9529A" w:rsidRPr="007173F6">
        <w:rPr>
          <w:rFonts w:ascii="Verdana" w:hAnsi="Verdana" w:cs="Verdana"/>
          <w:color w:val="1F497D" w:themeColor="text2"/>
          <w:sz w:val="20"/>
          <w:szCs w:val="20"/>
        </w:rPr>
        <w:t>grabación on-line</w:t>
      </w:r>
      <w:r w:rsidR="00A9529A" w:rsidRPr="00DD352E">
        <w:rPr>
          <w:rFonts w:ascii="Verdana" w:hAnsi="Verdana" w:cs="Verdana"/>
          <w:color w:val="000000"/>
          <w:sz w:val="20"/>
          <w:szCs w:val="20"/>
        </w:rPr>
        <w:t xml:space="preserve">, </w:t>
      </w:r>
      <w:r w:rsidR="005D3357">
        <w:rPr>
          <w:rFonts w:ascii="Verdana" w:hAnsi="Verdana" w:cs="Verdana"/>
          <w:color w:val="000000"/>
          <w:sz w:val="20"/>
          <w:szCs w:val="20"/>
        </w:rPr>
        <w:t>la carga masiva de datos mediante ficheros XML, opciones qu</w:t>
      </w:r>
      <w:r w:rsidR="008417CD">
        <w:rPr>
          <w:rFonts w:ascii="Verdana" w:hAnsi="Verdana" w:cs="Verdana"/>
          <w:color w:val="000000"/>
          <w:sz w:val="20"/>
          <w:szCs w:val="20"/>
        </w:rPr>
        <w:t xml:space="preserve">e estarán </w:t>
      </w:r>
      <w:r w:rsidR="00A9529A" w:rsidRPr="00DD352E">
        <w:rPr>
          <w:rFonts w:ascii="Verdana" w:hAnsi="Verdana" w:cs="Verdana"/>
          <w:color w:val="000000"/>
          <w:sz w:val="20"/>
          <w:szCs w:val="20"/>
        </w:rPr>
        <w:t>disponible</w:t>
      </w:r>
      <w:r w:rsidR="005D3357">
        <w:rPr>
          <w:rFonts w:ascii="Verdana" w:hAnsi="Verdana" w:cs="Verdana"/>
          <w:color w:val="000000"/>
          <w:sz w:val="20"/>
          <w:szCs w:val="20"/>
        </w:rPr>
        <w:t>s</w:t>
      </w:r>
      <w:r w:rsidR="00A9529A" w:rsidRPr="00DD352E">
        <w:rPr>
          <w:rFonts w:ascii="Verdana" w:hAnsi="Verdana" w:cs="Verdana"/>
          <w:color w:val="000000"/>
          <w:sz w:val="20"/>
          <w:szCs w:val="20"/>
        </w:rPr>
        <w:t xml:space="preserve"> en la aplicación </w:t>
      </w:r>
      <w:r w:rsidR="005D3357">
        <w:rPr>
          <w:rFonts w:ascii="Verdana" w:hAnsi="Verdana" w:cs="Verdana"/>
          <w:color w:val="000000"/>
          <w:sz w:val="20"/>
          <w:szCs w:val="20"/>
        </w:rPr>
        <w:t xml:space="preserve">de </w:t>
      </w:r>
      <w:r w:rsidR="00FF464B" w:rsidRPr="007173F6">
        <w:rPr>
          <w:rFonts w:ascii="Verdana" w:hAnsi="Verdana" w:cs="Verdana"/>
          <w:color w:val="1F497D" w:themeColor="text2"/>
          <w:sz w:val="20"/>
          <w:szCs w:val="20"/>
        </w:rPr>
        <w:t>Planes de Formación</w:t>
      </w:r>
      <w:r w:rsidR="004D1401" w:rsidRPr="007173F6">
        <w:rPr>
          <w:rFonts w:ascii="Verdana" w:hAnsi="Verdana" w:cs="Verdana"/>
          <w:color w:val="1F497D" w:themeColor="text2"/>
          <w:sz w:val="20"/>
          <w:szCs w:val="20"/>
        </w:rPr>
        <w:t>.</w:t>
      </w:r>
      <w:r w:rsidR="00877453">
        <w:rPr>
          <w:rFonts w:ascii="Verdana" w:hAnsi="Verdana" w:cs="Verdana"/>
          <w:color w:val="1F497D" w:themeColor="text2"/>
          <w:sz w:val="20"/>
          <w:szCs w:val="20"/>
        </w:rPr>
        <w:t xml:space="preserve"> Convocatoria 2014.</w:t>
      </w:r>
    </w:p>
    <w:p w:rsidR="00504046" w:rsidRPr="00255F4B" w:rsidRDefault="00504046" w:rsidP="00A56AEE">
      <w:pPr>
        <w:pStyle w:val="Default"/>
      </w:pPr>
    </w:p>
    <w:p w:rsidR="00A9529A" w:rsidRPr="00255F4B" w:rsidRDefault="00831520" w:rsidP="00255F4B">
      <w:pPr>
        <w:pStyle w:val="Pa14"/>
        <w:numPr>
          <w:ilvl w:val="1"/>
          <w:numId w:val="45"/>
        </w:numPr>
        <w:jc w:val="both"/>
        <w:rPr>
          <w:rFonts w:ascii="Verdana" w:hAnsi="Verdana" w:cs="Helvetica-Bold"/>
          <w:color w:val="1F497D" w:themeColor="text2"/>
          <w:sz w:val="20"/>
          <w:szCs w:val="23"/>
        </w:rPr>
      </w:pPr>
      <w:r>
        <w:rPr>
          <w:rFonts w:ascii="Verdana" w:hAnsi="Verdana" w:cs="Helvetica-Bold"/>
          <w:color w:val="1F497D" w:themeColor="text2"/>
          <w:sz w:val="20"/>
          <w:szCs w:val="23"/>
        </w:rPr>
        <w:t>Justificación de costes.</w:t>
      </w:r>
    </w:p>
    <w:p w:rsidR="00DD352E" w:rsidRPr="00DD352E" w:rsidRDefault="00DD352E" w:rsidP="00DD352E">
      <w:pPr>
        <w:pStyle w:val="Default"/>
      </w:pPr>
    </w:p>
    <w:p w:rsidR="00D765FA" w:rsidRDefault="004D1401" w:rsidP="00D765FA">
      <w:pPr>
        <w:pStyle w:val="Pa12"/>
        <w:jc w:val="both"/>
        <w:rPr>
          <w:rFonts w:ascii="Verdana" w:hAnsi="Verdana" w:cs="Verdana"/>
          <w:color w:val="000000"/>
          <w:sz w:val="20"/>
          <w:szCs w:val="20"/>
        </w:rPr>
      </w:pPr>
      <w:r>
        <w:rPr>
          <w:rFonts w:ascii="Verdana" w:hAnsi="Verdana" w:cs="Verdana"/>
          <w:color w:val="000000"/>
          <w:sz w:val="20"/>
          <w:szCs w:val="20"/>
        </w:rPr>
        <w:t xml:space="preserve">Las entidades beneficiarias </w:t>
      </w:r>
      <w:r w:rsidR="00D765FA">
        <w:rPr>
          <w:rFonts w:ascii="Verdana" w:hAnsi="Verdana" w:cs="Verdana"/>
          <w:color w:val="000000"/>
          <w:sz w:val="20"/>
          <w:szCs w:val="20"/>
        </w:rPr>
        <w:t xml:space="preserve">podrán </w:t>
      </w:r>
      <w:r>
        <w:rPr>
          <w:rFonts w:ascii="Verdana" w:hAnsi="Verdana" w:cs="Verdana"/>
          <w:color w:val="000000"/>
          <w:sz w:val="20"/>
          <w:szCs w:val="20"/>
        </w:rPr>
        <w:t>destinar</w:t>
      </w:r>
      <w:r w:rsidR="00D765FA">
        <w:rPr>
          <w:rFonts w:ascii="Verdana" w:hAnsi="Verdana" w:cs="Verdana"/>
          <w:color w:val="000000"/>
          <w:sz w:val="20"/>
          <w:szCs w:val="20"/>
        </w:rPr>
        <w:t xml:space="preserve"> una parte de la subvención a las actuaciones de implementación del cuestionario de calidad, así como a las actuaciones de evaluación y control que las entidades beneficiarias consideren adecuadas, teni</w:t>
      </w:r>
      <w:r w:rsidR="009F3999">
        <w:rPr>
          <w:rFonts w:ascii="Verdana" w:hAnsi="Verdana" w:cs="Verdana"/>
          <w:color w:val="000000"/>
          <w:sz w:val="20"/>
          <w:szCs w:val="20"/>
        </w:rPr>
        <w:t>endo en cuenta los siguientes lí</w:t>
      </w:r>
      <w:r w:rsidR="00D765FA">
        <w:rPr>
          <w:rFonts w:ascii="Verdana" w:hAnsi="Verdana" w:cs="Verdana"/>
          <w:color w:val="000000"/>
          <w:sz w:val="20"/>
          <w:szCs w:val="20"/>
        </w:rPr>
        <w:t>mites</w:t>
      </w:r>
      <w:r w:rsidR="009F3999">
        <w:rPr>
          <w:rStyle w:val="Refdenotaalpie"/>
          <w:rFonts w:ascii="Verdana" w:hAnsi="Verdana" w:cs="Verdana"/>
          <w:color w:val="000000"/>
          <w:sz w:val="20"/>
          <w:szCs w:val="20"/>
        </w:rPr>
        <w:footnoteReference w:id="9"/>
      </w:r>
      <w:r w:rsidR="00D765FA">
        <w:rPr>
          <w:rFonts w:ascii="Verdana" w:hAnsi="Verdana" w:cs="Verdana"/>
          <w:color w:val="000000"/>
          <w:sz w:val="20"/>
          <w:szCs w:val="20"/>
        </w:rPr>
        <w:t>:</w:t>
      </w:r>
    </w:p>
    <w:p w:rsidR="00CD79E8" w:rsidRPr="00CD79E8" w:rsidRDefault="00CD79E8" w:rsidP="00CD79E8">
      <w:pPr>
        <w:pStyle w:val="Default"/>
      </w:pPr>
    </w:p>
    <w:p w:rsidR="00D765FA" w:rsidRPr="00D765FA" w:rsidRDefault="00D765FA" w:rsidP="00C46CB4">
      <w:pPr>
        <w:pStyle w:val="Pa8"/>
        <w:numPr>
          <w:ilvl w:val="1"/>
          <w:numId w:val="21"/>
        </w:numPr>
        <w:jc w:val="both"/>
        <w:rPr>
          <w:rFonts w:ascii="Verdana" w:hAnsi="Verdana" w:cs="Verdana"/>
          <w:sz w:val="20"/>
          <w:szCs w:val="20"/>
        </w:rPr>
      </w:pPr>
      <w:r w:rsidRPr="00D765FA">
        <w:rPr>
          <w:rFonts w:ascii="Verdana" w:hAnsi="Verdana" w:cs="Verdana"/>
          <w:sz w:val="20"/>
          <w:szCs w:val="20"/>
        </w:rPr>
        <w:t>Subvenciones iguales o inferiores a 50.000 €: 5% de la subvención obtenida y con el límite de 2.250 €.</w:t>
      </w:r>
    </w:p>
    <w:p w:rsidR="00D765FA" w:rsidRPr="00D765FA" w:rsidRDefault="00D765FA" w:rsidP="00C46CB4">
      <w:pPr>
        <w:pStyle w:val="Pa8"/>
        <w:numPr>
          <w:ilvl w:val="1"/>
          <w:numId w:val="21"/>
        </w:numPr>
        <w:jc w:val="both"/>
        <w:rPr>
          <w:rFonts w:ascii="Verdana" w:hAnsi="Verdana" w:cs="Verdana"/>
          <w:sz w:val="20"/>
          <w:szCs w:val="20"/>
        </w:rPr>
      </w:pPr>
      <w:r w:rsidRPr="00D765FA">
        <w:rPr>
          <w:rFonts w:ascii="Verdana" w:hAnsi="Verdana" w:cs="Verdana"/>
          <w:sz w:val="20"/>
          <w:szCs w:val="20"/>
        </w:rPr>
        <w:t>Subven</w:t>
      </w:r>
      <w:r w:rsidR="00421F0D">
        <w:rPr>
          <w:rFonts w:ascii="Verdana" w:hAnsi="Verdana" w:cs="Verdana"/>
          <w:sz w:val="20"/>
          <w:szCs w:val="20"/>
        </w:rPr>
        <w:t>ciones de 50.001 a 150.000 €: 4,</w:t>
      </w:r>
      <w:r w:rsidRPr="00D765FA">
        <w:rPr>
          <w:rFonts w:ascii="Verdana" w:hAnsi="Verdana" w:cs="Verdana"/>
          <w:sz w:val="20"/>
          <w:szCs w:val="20"/>
        </w:rPr>
        <w:t>5% de la subvención obtenida y con el límite de 6.000 €.</w:t>
      </w:r>
    </w:p>
    <w:p w:rsidR="00D765FA" w:rsidRPr="00D765FA" w:rsidRDefault="00D765FA" w:rsidP="00C46CB4">
      <w:pPr>
        <w:pStyle w:val="Pa8"/>
        <w:numPr>
          <w:ilvl w:val="1"/>
          <w:numId w:val="21"/>
        </w:numPr>
        <w:jc w:val="both"/>
        <w:rPr>
          <w:rFonts w:ascii="Verdana" w:hAnsi="Verdana" w:cs="Verdana"/>
          <w:sz w:val="20"/>
          <w:szCs w:val="20"/>
        </w:rPr>
      </w:pPr>
      <w:r w:rsidRPr="00D765FA">
        <w:rPr>
          <w:rFonts w:ascii="Verdana" w:hAnsi="Verdana" w:cs="Verdana"/>
          <w:sz w:val="20"/>
          <w:szCs w:val="20"/>
        </w:rPr>
        <w:lastRenderedPageBreak/>
        <w:t>Subvenciones de 150.001 a 250.000 €: 4 % de la subvención obtenida y con el límite de 8.750 €.</w:t>
      </w:r>
    </w:p>
    <w:p w:rsidR="00D765FA" w:rsidRPr="00D765FA" w:rsidRDefault="00D765FA" w:rsidP="00C46CB4">
      <w:pPr>
        <w:pStyle w:val="Pa8"/>
        <w:numPr>
          <w:ilvl w:val="1"/>
          <w:numId w:val="21"/>
        </w:numPr>
        <w:jc w:val="both"/>
        <w:rPr>
          <w:rFonts w:ascii="Verdana" w:hAnsi="Verdana" w:cs="Verdana"/>
          <w:sz w:val="20"/>
          <w:szCs w:val="20"/>
        </w:rPr>
      </w:pPr>
      <w:r w:rsidRPr="00D765FA">
        <w:rPr>
          <w:rFonts w:ascii="Verdana" w:hAnsi="Verdana" w:cs="Verdana"/>
          <w:sz w:val="20"/>
          <w:szCs w:val="20"/>
        </w:rPr>
        <w:t>Subvenc</w:t>
      </w:r>
      <w:r w:rsidR="00421F0D">
        <w:rPr>
          <w:rFonts w:ascii="Verdana" w:hAnsi="Verdana" w:cs="Verdana"/>
          <w:sz w:val="20"/>
          <w:szCs w:val="20"/>
        </w:rPr>
        <w:t>iones de 250.001 a 500.000 €: 3,</w:t>
      </w:r>
      <w:r w:rsidRPr="00D765FA">
        <w:rPr>
          <w:rFonts w:ascii="Verdana" w:hAnsi="Verdana" w:cs="Verdana"/>
          <w:sz w:val="20"/>
          <w:szCs w:val="20"/>
        </w:rPr>
        <w:t>5% de la subvención obtenida y con el límite de 15.000 €.</w:t>
      </w:r>
    </w:p>
    <w:p w:rsidR="00D765FA" w:rsidRPr="00D765FA" w:rsidRDefault="00D765FA" w:rsidP="00C46CB4">
      <w:pPr>
        <w:pStyle w:val="Pa8"/>
        <w:numPr>
          <w:ilvl w:val="1"/>
          <w:numId w:val="21"/>
        </w:numPr>
        <w:jc w:val="both"/>
        <w:rPr>
          <w:rFonts w:ascii="Verdana" w:hAnsi="Verdana" w:cs="Verdana"/>
          <w:sz w:val="20"/>
          <w:szCs w:val="20"/>
        </w:rPr>
      </w:pPr>
      <w:r w:rsidRPr="00D765FA">
        <w:rPr>
          <w:rFonts w:ascii="Verdana" w:hAnsi="Verdana" w:cs="Verdana"/>
          <w:sz w:val="20"/>
          <w:szCs w:val="20"/>
        </w:rPr>
        <w:t>Subvenciones de 500.001 a 1.000.000 €: 3% de la subvención obtenida y con el límite de 25.000 €.</w:t>
      </w:r>
    </w:p>
    <w:p w:rsidR="00D765FA" w:rsidRPr="00D765FA" w:rsidRDefault="00D765FA" w:rsidP="00C46CB4">
      <w:pPr>
        <w:pStyle w:val="Pa8"/>
        <w:numPr>
          <w:ilvl w:val="1"/>
          <w:numId w:val="21"/>
        </w:numPr>
        <w:jc w:val="both"/>
        <w:rPr>
          <w:rFonts w:ascii="Verdana" w:hAnsi="Verdana" w:cs="Verdana"/>
          <w:sz w:val="20"/>
          <w:szCs w:val="20"/>
        </w:rPr>
      </w:pPr>
      <w:r w:rsidRPr="00D765FA">
        <w:rPr>
          <w:rFonts w:ascii="Verdana" w:hAnsi="Verdana" w:cs="Verdana"/>
          <w:sz w:val="20"/>
          <w:szCs w:val="20"/>
        </w:rPr>
        <w:t xml:space="preserve">Subvenciones de 1.000.001 a 2.500.000 </w:t>
      </w:r>
      <w:r w:rsidR="00421F0D">
        <w:rPr>
          <w:rFonts w:ascii="Verdana" w:hAnsi="Verdana" w:cs="Verdana"/>
          <w:sz w:val="20"/>
          <w:szCs w:val="20"/>
        </w:rPr>
        <w:t>€: 2,</w:t>
      </w:r>
      <w:r w:rsidRPr="00D765FA">
        <w:rPr>
          <w:rFonts w:ascii="Verdana" w:hAnsi="Verdana" w:cs="Verdana"/>
          <w:sz w:val="20"/>
          <w:szCs w:val="20"/>
        </w:rPr>
        <w:t>5% de la subvención obtenida y con el límite de 50.000 €.</w:t>
      </w:r>
    </w:p>
    <w:p w:rsidR="00D765FA" w:rsidRPr="00D765FA" w:rsidRDefault="00D765FA" w:rsidP="00C46CB4">
      <w:pPr>
        <w:pStyle w:val="Pa8"/>
        <w:numPr>
          <w:ilvl w:val="1"/>
          <w:numId w:val="21"/>
        </w:numPr>
        <w:jc w:val="both"/>
        <w:rPr>
          <w:rFonts w:ascii="Verdana" w:hAnsi="Verdana" w:cs="Verdana"/>
          <w:sz w:val="20"/>
          <w:szCs w:val="20"/>
        </w:rPr>
      </w:pPr>
      <w:r w:rsidRPr="00D765FA">
        <w:rPr>
          <w:rFonts w:ascii="Verdana" w:hAnsi="Verdana" w:cs="Verdana"/>
          <w:sz w:val="20"/>
          <w:szCs w:val="20"/>
        </w:rPr>
        <w:t>Subvenciones superiores a 2.500.000: 2% de la subvención obtenida y con el límite de 90.000 €.</w:t>
      </w:r>
    </w:p>
    <w:p w:rsidR="00D765FA" w:rsidRDefault="00D765FA" w:rsidP="00184726">
      <w:pPr>
        <w:pStyle w:val="Pa8"/>
        <w:ind w:left="1080"/>
        <w:jc w:val="both"/>
        <w:rPr>
          <w:rFonts w:ascii="Verdana" w:hAnsi="Verdana" w:cs="Verdana"/>
          <w:color w:val="000000"/>
          <w:sz w:val="20"/>
          <w:szCs w:val="20"/>
        </w:rPr>
      </w:pPr>
    </w:p>
    <w:p w:rsidR="00421F0D" w:rsidRPr="00421F0D" w:rsidRDefault="00421F0D" w:rsidP="00421F0D">
      <w:pPr>
        <w:pStyle w:val="Default"/>
        <w:jc w:val="both"/>
        <w:rPr>
          <w:rFonts w:ascii="Verdana" w:hAnsi="Verdana" w:cs="Verdana"/>
          <w:sz w:val="20"/>
          <w:szCs w:val="20"/>
        </w:rPr>
      </w:pPr>
      <w:r w:rsidRPr="00421F0D">
        <w:rPr>
          <w:rFonts w:ascii="Verdana" w:hAnsi="Verdana" w:cs="Verdana"/>
          <w:sz w:val="20"/>
          <w:szCs w:val="20"/>
        </w:rPr>
        <w:t>Para las actividades de evaluación y control, las entidades beneficiarias podrán destinar una parte de la subvención establecida en la convocatoria del programa específico de jóvenes 201</w:t>
      </w:r>
      <w:r>
        <w:rPr>
          <w:rFonts w:ascii="Verdana" w:hAnsi="Verdana" w:cs="Verdana"/>
          <w:sz w:val="20"/>
          <w:szCs w:val="20"/>
        </w:rPr>
        <w:t>4</w:t>
      </w:r>
      <w:r w:rsidRPr="00421F0D">
        <w:rPr>
          <w:rFonts w:ascii="Verdana" w:hAnsi="Verdana" w:cs="Verdana"/>
          <w:sz w:val="20"/>
          <w:szCs w:val="20"/>
        </w:rPr>
        <w:t>, de acuerdo a los siguientes límites</w:t>
      </w:r>
      <w:r w:rsidR="009F3999">
        <w:rPr>
          <w:rStyle w:val="Refdenotaalpie"/>
          <w:rFonts w:ascii="Verdana" w:hAnsi="Verdana" w:cs="Verdana"/>
          <w:sz w:val="20"/>
          <w:szCs w:val="20"/>
        </w:rPr>
        <w:footnoteReference w:id="10"/>
      </w:r>
      <w:r w:rsidRPr="00421F0D">
        <w:rPr>
          <w:rFonts w:ascii="Verdana" w:hAnsi="Verdana" w:cs="Verdana"/>
          <w:sz w:val="20"/>
          <w:szCs w:val="20"/>
        </w:rPr>
        <w:t>:</w:t>
      </w:r>
    </w:p>
    <w:p w:rsidR="00877453" w:rsidRDefault="00877453" w:rsidP="00421F0D">
      <w:pPr>
        <w:pStyle w:val="Default"/>
      </w:pPr>
    </w:p>
    <w:p w:rsidR="00421F0D" w:rsidRPr="00421F0D" w:rsidRDefault="00421F0D" w:rsidP="00421F0D">
      <w:pPr>
        <w:pStyle w:val="Pa8"/>
        <w:numPr>
          <w:ilvl w:val="1"/>
          <w:numId w:val="21"/>
        </w:numPr>
        <w:jc w:val="both"/>
        <w:rPr>
          <w:rFonts w:ascii="Verdana" w:hAnsi="Verdana" w:cs="Verdana"/>
          <w:sz w:val="20"/>
          <w:szCs w:val="20"/>
        </w:rPr>
      </w:pPr>
      <w:r w:rsidRPr="00421F0D">
        <w:rPr>
          <w:rFonts w:ascii="Verdana" w:hAnsi="Verdana" w:cs="Verdana"/>
          <w:sz w:val="20"/>
          <w:szCs w:val="20"/>
        </w:rPr>
        <w:t>Subvenciones iguales o inferiores a 50.000 €: 5% de la subvención obtenida y con el límite de 2.250 €.</w:t>
      </w:r>
    </w:p>
    <w:p w:rsidR="00421F0D" w:rsidRPr="00421F0D" w:rsidRDefault="00421F0D" w:rsidP="00421F0D">
      <w:pPr>
        <w:pStyle w:val="Pa8"/>
        <w:numPr>
          <w:ilvl w:val="1"/>
          <w:numId w:val="21"/>
        </w:numPr>
        <w:jc w:val="both"/>
        <w:rPr>
          <w:rFonts w:ascii="Verdana" w:hAnsi="Verdana" w:cs="Verdana"/>
          <w:sz w:val="20"/>
          <w:szCs w:val="20"/>
        </w:rPr>
      </w:pPr>
      <w:r w:rsidRPr="00421F0D">
        <w:rPr>
          <w:rFonts w:ascii="Verdana" w:hAnsi="Verdana" w:cs="Verdana"/>
          <w:sz w:val="20"/>
          <w:szCs w:val="20"/>
        </w:rPr>
        <w:t>Subvenciones de 50.001 a 150.000 €: 4,5% de la subvención obtenida y con el límite de 6.000 €.</w:t>
      </w:r>
    </w:p>
    <w:p w:rsidR="00421F0D" w:rsidRPr="00421F0D" w:rsidRDefault="00421F0D" w:rsidP="00421F0D">
      <w:pPr>
        <w:pStyle w:val="Pa8"/>
        <w:numPr>
          <w:ilvl w:val="1"/>
          <w:numId w:val="21"/>
        </w:numPr>
        <w:jc w:val="both"/>
        <w:rPr>
          <w:rFonts w:ascii="Verdana" w:hAnsi="Verdana" w:cs="Verdana"/>
          <w:sz w:val="20"/>
          <w:szCs w:val="20"/>
        </w:rPr>
      </w:pPr>
      <w:r w:rsidRPr="00421F0D">
        <w:rPr>
          <w:rFonts w:ascii="Verdana" w:hAnsi="Verdana" w:cs="Verdana"/>
          <w:sz w:val="20"/>
          <w:szCs w:val="20"/>
        </w:rPr>
        <w:t>Subvenciones de 150.001 a 250.000 €: 4 % de la subvención obtenida y con el límite de 8.750 €.</w:t>
      </w:r>
    </w:p>
    <w:p w:rsidR="00421F0D" w:rsidRPr="00421F0D" w:rsidRDefault="00421F0D" w:rsidP="00421F0D">
      <w:pPr>
        <w:pStyle w:val="Pa8"/>
        <w:numPr>
          <w:ilvl w:val="1"/>
          <w:numId w:val="21"/>
        </w:numPr>
        <w:jc w:val="both"/>
        <w:rPr>
          <w:rFonts w:ascii="Verdana" w:hAnsi="Verdana" w:cs="Verdana"/>
          <w:sz w:val="20"/>
          <w:szCs w:val="20"/>
        </w:rPr>
      </w:pPr>
      <w:r w:rsidRPr="00421F0D">
        <w:rPr>
          <w:rFonts w:ascii="Verdana" w:hAnsi="Verdana" w:cs="Verdana"/>
          <w:sz w:val="20"/>
          <w:szCs w:val="20"/>
        </w:rPr>
        <w:t>Subvenciones de 250.001 a 500.000 €: 3,5% de la subvención obtenida y con el límite de 15.000 €.</w:t>
      </w:r>
    </w:p>
    <w:p w:rsidR="00421F0D" w:rsidRDefault="00421F0D" w:rsidP="00421F0D">
      <w:pPr>
        <w:pStyle w:val="Pa8"/>
        <w:numPr>
          <w:ilvl w:val="1"/>
          <w:numId w:val="21"/>
        </w:numPr>
        <w:jc w:val="both"/>
        <w:rPr>
          <w:rFonts w:ascii="Verdana" w:hAnsi="Verdana" w:cs="Verdana"/>
          <w:sz w:val="20"/>
          <w:szCs w:val="20"/>
        </w:rPr>
      </w:pPr>
      <w:r w:rsidRPr="00421F0D">
        <w:rPr>
          <w:rFonts w:ascii="Verdana" w:hAnsi="Verdana" w:cs="Verdana"/>
          <w:sz w:val="20"/>
          <w:szCs w:val="20"/>
        </w:rPr>
        <w:t>Subvenciones de 500.001 a 1.000.000 €: 3% de la subvención obtenida y con el límite de 25.000 €.</w:t>
      </w:r>
    </w:p>
    <w:p w:rsidR="00877453" w:rsidRDefault="00877453" w:rsidP="00877453">
      <w:pPr>
        <w:pStyle w:val="Default"/>
      </w:pPr>
    </w:p>
    <w:p w:rsidR="00A9529A" w:rsidRPr="00DD352E" w:rsidRDefault="00D765FA" w:rsidP="00A9529A">
      <w:pPr>
        <w:pStyle w:val="Pa12"/>
        <w:jc w:val="both"/>
        <w:rPr>
          <w:rFonts w:ascii="Verdana" w:hAnsi="Verdana" w:cs="Verdana"/>
          <w:color w:val="000000"/>
          <w:sz w:val="20"/>
          <w:szCs w:val="20"/>
        </w:rPr>
      </w:pPr>
      <w:r>
        <w:rPr>
          <w:rFonts w:ascii="Verdana" w:hAnsi="Verdana" w:cs="Verdana"/>
          <w:color w:val="000000"/>
          <w:sz w:val="20"/>
          <w:szCs w:val="20"/>
        </w:rPr>
        <w:t>L</w:t>
      </w:r>
      <w:r w:rsidR="00A9529A" w:rsidRPr="00DD352E">
        <w:rPr>
          <w:rFonts w:ascii="Verdana" w:hAnsi="Verdana" w:cs="Verdana"/>
          <w:color w:val="000000"/>
          <w:sz w:val="20"/>
          <w:szCs w:val="20"/>
        </w:rPr>
        <w:t xml:space="preserve">a presentación de la información relativa a la justificación de costes derivados de la aplicación del cuestionario se realizará conforme a las Instrucciones para la Justificación de la Subvención </w:t>
      </w:r>
      <w:r w:rsidR="007F4A6E">
        <w:rPr>
          <w:rFonts w:ascii="Verdana" w:hAnsi="Verdana" w:cs="Verdana"/>
          <w:color w:val="000000"/>
          <w:sz w:val="20"/>
          <w:szCs w:val="20"/>
        </w:rPr>
        <w:t>2014</w:t>
      </w:r>
      <w:r w:rsidR="00A9529A" w:rsidRPr="00DD352E">
        <w:rPr>
          <w:rFonts w:ascii="Verdana" w:hAnsi="Verdana" w:cs="Verdana"/>
          <w:color w:val="000000"/>
          <w:sz w:val="20"/>
          <w:szCs w:val="20"/>
        </w:rPr>
        <w:t>.</w:t>
      </w:r>
    </w:p>
    <w:p w:rsidR="00DD352E" w:rsidRDefault="00DD352E" w:rsidP="001B2D5C">
      <w:pPr>
        <w:pStyle w:val="Default"/>
        <w:rPr>
          <w:rFonts w:ascii="Verdana" w:hAnsi="Verdana" w:cs="Verdana"/>
          <w:sz w:val="20"/>
          <w:szCs w:val="20"/>
        </w:rPr>
      </w:pPr>
    </w:p>
    <w:p w:rsidR="00CD79E8" w:rsidRDefault="00CD79E8" w:rsidP="00CD79E8">
      <w:pPr>
        <w:pStyle w:val="Default"/>
        <w:pBdr>
          <w:top w:val="single" w:sz="4" w:space="1" w:color="auto"/>
          <w:left w:val="single" w:sz="4" w:space="4" w:color="auto"/>
          <w:bottom w:val="single" w:sz="4" w:space="1" w:color="auto"/>
          <w:right w:val="single" w:sz="4" w:space="4" w:color="auto"/>
        </w:pBdr>
        <w:rPr>
          <w:rFonts w:ascii="Verdana" w:hAnsi="Verdana" w:cs="Verdana"/>
          <w:sz w:val="20"/>
          <w:szCs w:val="20"/>
        </w:rPr>
      </w:pPr>
    </w:p>
    <w:p w:rsidR="00CD79E8" w:rsidRPr="007173F6" w:rsidRDefault="00CD79E8" w:rsidP="00CD79E8">
      <w:pPr>
        <w:pStyle w:val="Default"/>
        <w:pBdr>
          <w:top w:val="single" w:sz="4" w:space="1" w:color="auto"/>
          <w:left w:val="single" w:sz="4" w:space="4" w:color="auto"/>
          <w:bottom w:val="single" w:sz="4" w:space="1" w:color="auto"/>
          <w:right w:val="single" w:sz="4" w:space="4" w:color="auto"/>
        </w:pBdr>
        <w:rPr>
          <w:rFonts w:ascii="Verdana" w:hAnsi="Verdana" w:cs="Verdana"/>
          <w:color w:val="auto"/>
          <w:sz w:val="20"/>
          <w:szCs w:val="20"/>
        </w:rPr>
      </w:pPr>
      <w:r w:rsidRPr="007173F6">
        <w:rPr>
          <w:rFonts w:ascii="Verdana" w:hAnsi="Verdana" w:cs="Verdana"/>
          <w:color w:val="auto"/>
          <w:sz w:val="20"/>
          <w:szCs w:val="20"/>
        </w:rPr>
        <w:t>Cualquier consulta relacionada con los cuestionarios de calidad, la Fundación Tripartita para la Formación en el Empleo tiene habilitado un buzón al que pueden enviar sus preguntas o sugerencias:</w:t>
      </w:r>
    </w:p>
    <w:p w:rsidR="00CD79E8" w:rsidRPr="00CD79E8" w:rsidRDefault="00CD79E8" w:rsidP="00CD79E8">
      <w:pPr>
        <w:pStyle w:val="Default"/>
        <w:pBdr>
          <w:top w:val="single" w:sz="4" w:space="1" w:color="auto"/>
          <w:left w:val="single" w:sz="4" w:space="4" w:color="auto"/>
          <w:bottom w:val="single" w:sz="4" w:space="1" w:color="auto"/>
          <w:right w:val="single" w:sz="4" w:space="4" w:color="auto"/>
        </w:pBdr>
        <w:rPr>
          <w:rFonts w:ascii="Verdana" w:hAnsi="Verdana" w:cs="Verdana"/>
          <w:color w:val="1F497D" w:themeColor="text2"/>
          <w:sz w:val="20"/>
          <w:szCs w:val="20"/>
        </w:rPr>
      </w:pPr>
    </w:p>
    <w:p w:rsidR="00CD79E8" w:rsidRDefault="00AB2AA5" w:rsidP="00CD79E8">
      <w:pPr>
        <w:pStyle w:val="Default"/>
        <w:pBdr>
          <w:top w:val="single" w:sz="4" w:space="1" w:color="auto"/>
          <w:left w:val="single" w:sz="4" w:space="4" w:color="auto"/>
          <w:bottom w:val="single" w:sz="4" w:space="1" w:color="auto"/>
          <w:right w:val="single" w:sz="4" w:space="4" w:color="auto"/>
        </w:pBdr>
        <w:jc w:val="center"/>
        <w:rPr>
          <w:rStyle w:val="Hipervnculo"/>
          <w:rFonts w:ascii="Verdana" w:hAnsi="Verdana" w:cs="Verdana"/>
          <w:color w:val="1F497D" w:themeColor="text2"/>
          <w:sz w:val="28"/>
          <w:szCs w:val="28"/>
        </w:rPr>
      </w:pPr>
      <w:hyperlink r:id="rId19" w:history="1">
        <w:r w:rsidR="00CD79E8" w:rsidRPr="002B218D">
          <w:rPr>
            <w:rStyle w:val="Hipervnculo"/>
            <w:rFonts w:ascii="Verdana" w:hAnsi="Verdana" w:cs="Verdana"/>
            <w:color w:val="1F497D" w:themeColor="text2"/>
            <w:sz w:val="28"/>
            <w:szCs w:val="28"/>
          </w:rPr>
          <w:t>evaluacion@fundaciontripartita.org</w:t>
        </w:r>
      </w:hyperlink>
    </w:p>
    <w:p w:rsidR="00052B01" w:rsidRPr="00CD79E8" w:rsidRDefault="00052B01" w:rsidP="00CD79E8">
      <w:pPr>
        <w:pStyle w:val="Default"/>
        <w:pBdr>
          <w:top w:val="single" w:sz="4" w:space="1" w:color="auto"/>
          <w:left w:val="single" w:sz="4" w:space="4" w:color="auto"/>
          <w:bottom w:val="single" w:sz="4" w:space="1" w:color="auto"/>
          <w:right w:val="single" w:sz="4" w:space="4" w:color="auto"/>
        </w:pBdr>
        <w:jc w:val="center"/>
        <w:rPr>
          <w:rFonts w:ascii="Verdana" w:hAnsi="Verdana" w:cs="Verdana"/>
          <w:sz w:val="36"/>
          <w:szCs w:val="36"/>
        </w:rPr>
      </w:pPr>
    </w:p>
    <w:p w:rsidR="00CD79E8" w:rsidRDefault="00CD79E8" w:rsidP="001B2D5C">
      <w:pPr>
        <w:pStyle w:val="Default"/>
        <w:rPr>
          <w:rFonts w:ascii="Verdana" w:hAnsi="Verdana" w:cs="Verdana"/>
          <w:sz w:val="20"/>
          <w:szCs w:val="20"/>
        </w:rPr>
      </w:pPr>
    </w:p>
    <w:p w:rsidR="00EB034C" w:rsidRDefault="00EB034C" w:rsidP="007C4A7F">
      <w:pPr>
        <w:pStyle w:val="Default"/>
      </w:pPr>
    </w:p>
    <w:p w:rsidR="00F64CE8" w:rsidRDefault="00F64CE8" w:rsidP="00F64CE8">
      <w:pPr>
        <w:numPr>
          <w:ilvl w:val="1"/>
          <w:numId w:val="45"/>
        </w:numPr>
        <w:autoSpaceDE w:val="0"/>
        <w:autoSpaceDN w:val="0"/>
        <w:adjustRightInd w:val="0"/>
        <w:spacing w:after="0" w:line="201" w:lineRule="atLeast"/>
        <w:jc w:val="both"/>
        <w:rPr>
          <w:rFonts w:ascii="Verdana" w:hAnsi="Verdana" w:cs="Helvetica-Bold"/>
          <w:color w:val="1F497D" w:themeColor="text2"/>
          <w:sz w:val="20"/>
          <w:szCs w:val="23"/>
        </w:rPr>
      </w:pPr>
      <w:r w:rsidRPr="000A791C">
        <w:rPr>
          <w:rFonts w:ascii="Verdana" w:hAnsi="Verdana" w:cs="Helvetica-Bold"/>
          <w:color w:val="1F497D" w:themeColor="text2"/>
          <w:sz w:val="20"/>
          <w:szCs w:val="23"/>
        </w:rPr>
        <w:t>Ayuda para la utilización del cuestionario on-</w:t>
      </w:r>
      <w:r>
        <w:rPr>
          <w:rFonts w:ascii="Verdana" w:hAnsi="Verdana" w:cs="Helvetica-Bold"/>
          <w:color w:val="1F497D" w:themeColor="text2"/>
          <w:sz w:val="20"/>
          <w:szCs w:val="23"/>
        </w:rPr>
        <w:t>line</w:t>
      </w:r>
      <w:r w:rsidRPr="000A791C">
        <w:rPr>
          <w:rFonts w:ascii="Verdana" w:hAnsi="Verdana" w:cs="Helvetica-Bold"/>
          <w:color w:val="1F497D" w:themeColor="text2"/>
          <w:sz w:val="20"/>
          <w:szCs w:val="23"/>
        </w:rPr>
        <w:t xml:space="preserve"> en la </w:t>
      </w:r>
      <w:r>
        <w:rPr>
          <w:rFonts w:ascii="Verdana" w:hAnsi="Verdana" w:cs="Helvetica-Bold"/>
          <w:color w:val="1F497D" w:themeColor="text2"/>
          <w:sz w:val="20"/>
          <w:szCs w:val="23"/>
        </w:rPr>
        <w:t xml:space="preserve">herramienta telemática </w:t>
      </w:r>
      <w:r w:rsidRPr="00140515">
        <w:rPr>
          <w:rFonts w:ascii="Verdana" w:hAnsi="Verdana" w:cs="Helvetica-Bold"/>
          <w:b/>
          <w:color w:val="1F497D" w:themeColor="text2"/>
          <w:sz w:val="20"/>
          <w:szCs w:val="23"/>
        </w:rPr>
        <w:t>Convocatoria 201</w:t>
      </w:r>
      <w:r>
        <w:rPr>
          <w:rFonts w:ascii="Verdana" w:hAnsi="Verdana" w:cs="Helvetica-Bold"/>
          <w:b/>
          <w:color w:val="1F497D" w:themeColor="text2"/>
          <w:sz w:val="20"/>
          <w:szCs w:val="23"/>
        </w:rPr>
        <w:t>4</w:t>
      </w:r>
      <w:r>
        <w:rPr>
          <w:rFonts w:ascii="Verdana" w:hAnsi="Verdana" w:cs="Helvetica-Bold"/>
          <w:color w:val="1F497D" w:themeColor="text2"/>
          <w:sz w:val="20"/>
          <w:szCs w:val="23"/>
        </w:rPr>
        <w:t>.</w:t>
      </w:r>
    </w:p>
    <w:p w:rsidR="00F64CE8" w:rsidRPr="000A791C" w:rsidRDefault="00F64CE8" w:rsidP="00F64CE8">
      <w:pPr>
        <w:autoSpaceDE w:val="0"/>
        <w:autoSpaceDN w:val="0"/>
        <w:adjustRightInd w:val="0"/>
        <w:spacing w:after="0" w:line="201" w:lineRule="atLeast"/>
        <w:ind w:left="1080"/>
        <w:jc w:val="both"/>
        <w:rPr>
          <w:rFonts w:ascii="Verdana" w:hAnsi="Verdana" w:cs="Helvetica-Bold"/>
          <w:color w:val="1F497D" w:themeColor="text2"/>
          <w:sz w:val="20"/>
          <w:szCs w:val="23"/>
        </w:rPr>
      </w:pPr>
    </w:p>
    <w:p w:rsidR="00F64CE8" w:rsidRDefault="00F64CE8" w:rsidP="00F64CE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Verdana" w:hAnsi="Verdana" w:cs="Verdana"/>
          <w:color w:val="000000"/>
          <w:sz w:val="20"/>
          <w:szCs w:val="20"/>
        </w:rPr>
      </w:pPr>
    </w:p>
    <w:p w:rsidR="00F64CE8" w:rsidRDefault="00F64CE8" w:rsidP="00F64CE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Verdana" w:hAnsi="Verdana" w:cs="Verdana"/>
          <w:color w:val="000000"/>
          <w:sz w:val="20"/>
          <w:szCs w:val="20"/>
        </w:rPr>
      </w:pPr>
      <w:r w:rsidRPr="000A791C">
        <w:rPr>
          <w:rFonts w:ascii="Verdana" w:hAnsi="Verdana" w:cs="Verdana"/>
          <w:color w:val="000000"/>
          <w:sz w:val="20"/>
          <w:szCs w:val="20"/>
        </w:rPr>
        <w:t xml:space="preserve">Tanto en la Resolución de </w:t>
      </w:r>
      <w:r>
        <w:rPr>
          <w:rFonts w:ascii="Verdana" w:hAnsi="Verdana" w:cs="Verdana"/>
          <w:color w:val="000000"/>
          <w:sz w:val="20"/>
          <w:szCs w:val="20"/>
        </w:rPr>
        <w:t>19 de agosto</w:t>
      </w:r>
      <w:r w:rsidRPr="000A791C">
        <w:rPr>
          <w:rFonts w:ascii="Verdana" w:hAnsi="Verdana" w:cs="Verdana"/>
          <w:color w:val="000000"/>
          <w:sz w:val="20"/>
          <w:szCs w:val="20"/>
        </w:rPr>
        <w:t xml:space="preserve"> de 201</w:t>
      </w:r>
      <w:r>
        <w:rPr>
          <w:rFonts w:ascii="Verdana" w:hAnsi="Verdana" w:cs="Verdana"/>
          <w:color w:val="000000"/>
          <w:sz w:val="20"/>
          <w:szCs w:val="20"/>
        </w:rPr>
        <w:t>4</w:t>
      </w:r>
      <w:r w:rsidR="009F5BED">
        <w:rPr>
          <w:rStyle w:val="Refdenotaalpie"/>
          <w:rFonts w:ascii="Verdana" w:hAnsi="Verdana" w:cs="Verdana"/>
          <w:color w:val="000000"/>
          <w:sz w:val="20"/>
          <w:szCs w:val="20"/>
        </w:rPr>
        <w:footnoteReference w:id="11"/>
      </w:r>
      <w:r w:rsidR="009F5BED">
        <w:rPr>
          <w:rFonts w:ascii="Verdana" w:hAnsi="Verdana" w:cs="Verdana"/>
          <w:color w:val="000000"/>
          <w:sz w:val="20"/>
          <w:szCs w:val="20"/>
        </w:rPr>
        <w:t xml:space="preserve"> </w:t>
      </w:r>
      <w:r w:rsidRPr="000A791C">
        <w:rPr>
          <w:rFonts w:ascii="Verdana" w:hAnsi="Verdana" w:cs="Verdana"/>
          <w:color w:val="000000"/>
          <w:sz w:val="20"/>
          <w:szCs w:val="20"/>
        </w:rPr>
        <w:t>(donde se aprueba la convocatoria de planes de formación de ámbito estatal</w:t>
      </w:r>
      <w:r>
        <w:rPr>
          <w:rFonts w:ascii="Verdana" w:hAnsi="Verdana" w:cs="Verdana"/>
          <w:color w:val="000000"/>
          <w:sz w:val="20"/>
          <w:szCs w:val="20"/>
        </w:rPr>
        <w:t xml:space="preserve"> dirigidos prioritariamente a las personas ocupadas</w:t>
      </w:r>
      <w:r w:rsidRPr="000A791C">
        <w:rPr>
          <w:rFonts w:ascii="Verdana" w:hAnsi="Verdana" w:cs="Verdana"/>
          <w:color w:val="000000"/>
          <w:sz w:val="20"/>
          <w:szCs w:val="20"/>
        </w:rPr>
        <w:t xml:space="preserve">) como en la Resolución de </w:t>
      </w:r>
      <w:r>
        <w:rPr>
          <w:rFonts w:ascii="Verdana" w:hAnsi="Verdana" w:cs="Verdana"/>
          <w:color w:val="000000"/>
          <w:sz w:val="20"/>
          <w:szCs w:val="20"/>
        </w:rPr>
        <w:t>20</w:t>
      </w:r>
      <w:r w:rsidRPr="000A791C">
        <w:rPr>
          <w:rFonts w:ascii="Verdana" w:hAnsi="Verdana" w:cs="Verdana"/>
          <w:color w:val="000000"/>
          <w:sz w:val="20"/>
          <w:szCs w:val="20"/>
        </w:rPr>
        <w:t xml:space="preserve"> de </w:t>
      </w:r>
      <w:r>
        <w:rPr>
          <w:rFonts w:ascii="Verdana" w:hAnsi="Verdana" w:cs="Verdana"/>
          <w:color w:val="000000"/>
          <w:sz w:val="20"/>
          <w:szCs w:val="20"/>
        </w:rPr>
        <w:t xml:space="preserve">agosto </w:t>
      </w:r>
      <w:r w:rsidRPr="000A791C">
        <w:rPr>
          <w:rFonts w:ascii="Verdana" w:hAnsi="Verdana" w:cs="Verdana"/>
          <w:color w:val="000000"/>
          <w:sz w:val="20"/>
          <w:szCs w:val="20"/>
        </w:rPr>
        <w:t>de 201</w:t>
      </w:r>
      <w:r>
        <w:rPr>
          <w:rFonts w:ascii="Verdana" w:hAnsi="Verdana" w:cs="Verdana"/>
          <w:color w:val="000000"/>
          <w:sz w:val="20"/>
          <w:szCs w:val="20"/>
        </w:rPr>
        <w:t>4</w:t>
      </w:r>
      <w:r w:rsidR="009F5BED" w:rsidRPr="009F5BED">
        <w:rPr>
          <w:rStyle w:val="Refdenotaalpie"/>
          <w:rFonts w:ascii="Verdana" w:hAnsi="Verdana" w:cs="Verdana"/>
          <w:color w:val="000000"/>
          <w:sz w:val="20"/>
          <w:szCs w:val="20"/>
        </w:rPr>
        <w:footnoteReference w:id="12"/>
      </w:r>
      <w:r w:rsidRPr="000A791C">
        <w:rPr>
          <w:rFonts w:ascii="Verdana" w:hAnsi="Verdana" w:cs="Verdana"/>
          <w:color w:val="000000"/>
          <w:sz w:val="20"/>
          <w:szCs w:val="20"/>
        </w:rPr>
        <w:t xml:space="preserve"> (donde se aprueba la convocatoria </w:t>
      </w:r>
      <w:r>
        <w:rPr>
          <w:rFonts w:ascii="Verdana" w:hAnsi="Verdana" w:cs="Verdana"/>
          <w:color w:val="000000"/>
          <w:sz w:val="20"/>
          <w:szCs w:val="20"/>
        </w:rPr>
        <w:t xml:space="preserve">para la ejecución </w:t>
      </w:r>
      <w:r w:rsidRPr="000A791C">
        <w:rPr>
          <w:rFonts w:ascii="Verdana" w:hAnsi="Verdana" w:cs="Verdana"/>
          <w:color w:val="000000"/>
          <w:sz w:val="20"/>
          <w:szCs w:val="20"/>
        </w:rPr>
        <w:t>de</w:t>
      </w:r>
      <w:r>
        <w:rPr>
          <w:rFonts w:ascii="Verdana" w:hAnsi="Verdana" w:cs="Verdana"/>
          <w:color w:val="000000"/>
          <w:sz w:val="20"/>
          <w:szCs w:val="20"/>
        </w:rPr>
        <w:t xml:space="preserve"> un </w:t>
      </w:r>
      <w:r w:rsidRPr="000A791C">
        <w:rPr>
          <w:rFonts w:ascii="Verdana" w:hAnsi="Verdana" w:cs="Verdana"/>
          <w:color w:val="000000"/>
          <w:sz w:val="20"/>
          <w:szCs w:val="20"/>
        </w:rPr>
        <w:t xml:space="preserve">programa específico para jóvenes), se establece que </w:t>
      </w:r>
      <w:r w:rsidRPr="000A791C">
        <w:rPr>
          <w:rFonts w:ascii="Verdana" w:hAnsi="Verdana" w:cs="Verdana"/>
          <w:b/>
          <w:color w:val="1F497D" w:themeColor="text2"/>
          <w:sz w:val="20"/>
          <w:szCs w:val="20"/>
        </w:rPr>
        <w:t>la grabación de los cuestionarios</w:t>
      </w:r>
      <w:r w:rsidRPr="000A791C">
        <w:rPr>
          <w:rFonts w:ascii="Verdana" w:hAnsi="Verdana" w:cs="Verdana"/>
          <w:color w:val="1F497D" w:themeColor="text2"/>
          <w:sz w:val="20"/>
          <w:szCs w:val="20"/>
        </w:rPr>
        <w:t xml:space="preserve"> </w:t>
      </w:r>
      <w:r w:rsidRPr="000A791C">
        <w:rPr>
          <w:rFonts w:ascii="Verdana" w:hAnsi="Verdana" w:cs="Verdana"/>
          <w:color w:val="000000"/>
          <w:sz w:val="20"/>
          <w:szCs w:val="20"/>
        </w:rPr>
        <w:t xml:space="preserve">de las acciones formativas se realizará </w:t>
      </w:r>
      <w:r w:rsidRPr="000A791C">
        <w:rPr>
          <w:rFonts w:ascii="Verdana" w:hAnsi="Verdana" w:cs="Verdana"/>
          <w:b/>
          <w:color w:val="1F497D" w:themeColor="text2"/>
          <w:sz w:val="20"/>
          <w:szCs w:val="20"/>
        </w:rPr>
        <w:t>exclusivamente vía telemática</w:t>
      </w:r>
      <w:r w:rsidRPr="000A791C">
        <w:rPr>
          <w:rFonts w:ascii="Verdana" w:hAnsi="Verdana" w:cs="Verdana"/>
          <w:b/>
          <w:color w:val="000000"/>
          <w:sz w:val="20"/>
          <w:szCs w:val="20"/>
        </w:rPr>
        <w:t xml:space="preserve"> </w:t>
      </w:r>
      <w:r w:rsidRPr="00BE3D3D">
        <w:rPr>
          <w:rFonts w:ascii="Verdana" w:hAnsi="Verdana" w:cs="Verdana"/>
          <w:sz w:val="20"/>
          <w:szCs w:val="20"/>
        </w:rPr>
        <w:t>con</w:t>
      </w:r>
      <w:r w:rsidRPr="000A791C">
        <w:rPr>
          <w:rFonts w:ascii="Verdana" w:hAnsi="Verdana" w:cs="Verdana"/>
          <w:color w:val="000000"/>
          <w:sz w:val="20"/>
          <w:szCs w:val="20"/>
        </w:rPr>
        <w:t xml:space="preserve"> el modelo normalizado </w:t>
      </w:r>
      <w:r>
        <w:rPr>
          <w:rFonts w:ascii="Verdana" w:hAnsi="Verdana" w:cs="Verdana"/>
          <w:color w:val="000000"/>
          <w:sz w:val="20"/>
          <w:szCs w:val="20"/>
        </w:rPr>
        <w:t xml:space="preserve">on-line, </w:t>
      </w:r>
      <w:r w:rsidRPr="000A791C">
        <w:rPr>
          <w:rFonts w:ascii="Verdana" w:hAnsi="Verdana" w:cs="Verdana"/>
          <w:color w:val="000000"/>
          <w:sz w:val="20"/>
          <w:szCs w:val="20"/>
        </w:rPr>
        <w:t xml:space="preserve">disponible en la </w:t>
      </w:r>
      <w:r>
        <w:rPr>
          <w:rFonts w:ascii="Verdana" w:hAnsi="Verdana" w:cs="Verdana"/>
          <w:color w:val="000000"/>
          <w:sz w:val="20"/>
          <w:szCs w:val="20"/>
        </w:rPr>
        <w:t xml:space="preserve">herramienta de la </w:t>
      </w:r>
      <w:r w:rsidRPr="000A791C">
        <w:rPr>
          <w:rFonts w:ascii="Verdana" w:hAnsi="Verdana" w:cs="Verdana"/>
          <w:color w:val="000000"/>
          <w:sz w:val="20"/>
          <w:szCs w:val="20"/>
        </w:rPr>
        <w:t>página web de l</w:t>
      </w:r>
      <w:r>
        <w:rPr>
          <w:rFonts w:ascii="Verdana" w:hAnsi="Verdana" w:cs="Verdana"/>
          <w:color w:val="000000"/>
          <w:sz w:val="20"/>
          <w:szCs w:val="20"/>
        </w:rPr>
        <w:t>a Fundación Tripartita para la Formación en el Empleo y puesto a disposición de los usuarios en el mes de febrero 2014.</w:t>
      </w:r>
    </w:p>
    <w:p w:rsidR="00F64CE8" w:rsidRPr="000A791C" w:rsidRDefault="00F64CE8" w:rsidP="00F64CE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Verdana" w:hAnsi="Verdana" w:cs="Verdana"/>
          <w:color w:val="000000"/>
          <w:sz w:val="20"/>
          <w:szCs w:val="20"/>
        </w:rPr>
      </w:pPr>
    </w:p>
    <w:p w:rsidR="00F64CE8" w:rsidRDefault="00685EB6" w:rsidP="00F64CE8">
      <w:pPr>
        <w:autoSpaceDE w:val="0"/>
        <w:autoSpaceDN w:val="0"/>
        <w:adjustRightInd w:val="0"/>
        <w:spacing w:after="0" w:line="240" w:lineRule="auto"/>
        <w:jc w:val="both"/>
        <w:rPr>
          <w:rFonts w:ascii="Verdana" w:eastAsiaTheme="minorHAnsi" w:hAnsi="Verdana" w:cs="Verdana"/>
          <w:color w:val="000000"/>
          <w:sz w:val="20"/>
          <w:szCs w:val="20"/>
          <w:lang w:eastAsia="en-US"/>
        </w:rPr>
      </w:pPr>
      <w:r>
        <w:rPr>
          <w:rFonts w:ascii="Verdana" w:eastAsiaTheme="minorHAnsi" w:hAnsi="Verdana" w:cs="Verdana"/>
          <w:color w:val="000000"/>
          <w:sz w:val="20"/>
          <w:szCs w:val="20"/>
          <w:lang w:eastAsia="en-US"/>
        </w:rPr>
        <w:lastRenderedPageBreak/>
        <w:t xml:space="preserve">Se puede acceder a la aplicación telemática directamente desde la página principal de la FTFE a través de la opción: </w:t>
      </w:r>
      <w:r w:rsidRPr="00685EB6">
        <w:rPr>
          <w:rFonts w:ascii="Verdana" w:eastAsiaTheme="minorHAnsi" w:hAnsi="Verdana" w:cs="Verdana"/>
          <w:b/>
          <w:color w:val="1F497D" w:themeColor="text2"/>
          <w:sz w:val="20"/>
          <w:szCs w:val="20"/>
          <w:lang w:eastAsia="en-US"/>
        </w:rPr>
        <w:t>Subvenciones (accede a nuestra plataforma)</w:t>
      </w:r>
      <w:r>
        <w:rPr>
          <w:rFonts w:ascii="Verdana" w:eastAsiaTheme="minorHAnsi" w:hAnsi="Verdana" w:cs="Verdana"/>
          <w:color w:val="000000"/>
          <w:sz w:val="20"/>
          <w:szCs w:val="20"/>
          <w:lang w:eastAsia="en-US"/>
        </w:rPr>
        <w:t>:</w:t>
      </w:r>
    </w:p>
    <w:p w:rsidR="00685EB6" w:rsidRDefault="00685EB6" w:rsidP="00F64CE8">
      <w:pPr>
        <w:autoSpaceDE w:val="0"/>
        <w:autoSpaceDN w:val="0"/>
        <w:adjustRightInd w:val="0"/>
        <w:spacing w:after="0" w:line="240" w:lineRule="auto"/>
        <w:jc w:val="both"/>
        <w:rPr>
          <w:rFonts w:ascii="Verdana" w:eastAsiaTheme="minorHAnsi" w:hAnsi="Verdana" w:cs="Verdana"/>
          <w:color w:val="000000"/>
          <w:sz w:val="20"/>
          <w:szCs w:val="20"/>
          <w:lang w:eastAsia="en-US"/>
        </w:rPr>
      </w:pPr>
    </w:p>
    <w:p w:rsidR="00685EB6" w:rsidRDefault="00685EB6" w:rsidP="00F64CE8">
      <w:pPr>
        <w:autoSpaceDE w:val="0"/>
        <w:autoSpaceDN w:val="0"/>
        <w:adjustRightInd w:val="0"/>
        <w:spacing w:after="0" w:line="240" w:lineRule="auto"/>
        <w:jc w:val="both"/>
        <w:rPr>
          <w:rFonts w:ascii="Verdana" w:eastAsiaTheme="minorHAnsi" w:hAnsi="Verdana" w:cs="Verdana"/>
          <w:color w:val="000000"/>
          <w:sz w:val="20"/>
          <w:szCs w:val="20"/>
          <w:lang w:eastAsia="en-US"/>
        </w:rPr>
      </w:pPr>
      <w:r>
        <w:rPr>
          <w:noProof/>
        </w:rPr>
        <w:drawing>
          <wp:inline distT="0" distB="0" distL="0" distR="0" wp14:anchorId="58C0D9E8" wp14:editId="74B89C88">
            <wp:extent cx="6035040" cy="4137660"/>
            <wp:effectExtent l="0" t="0" r="381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036748" cy="4138831"/>
                    </a:xfrm>
                    <a:prstGeom prst="rect">
                      <a:avLst/>
                    </a:prstGeom>
                  </pic:spPr>
                </pic:pic>
              </a:graphicData>
            </a:graphic>
          </wp:inline>
        </w:drawing>
      </w:r>
    </w:p>
    <w:p w:rsidR="00685EB6" w:rsidRDefault="00685EB6" w:rsidP="00F64CE8">
      <w:pPr>
        <w:autoSpaceDE w:val="0"/>
        <w:autoSpaceDN w:val="0"/>
        <w:adjustRightInd w:val="0"/>
        <w:spacing w:after="0" w:line="240" w:lineRule="auto"/>
        <w:jc w:val="both"/>
        <w:rPr>
          <w:rFonts w:ascii="Verdana" w:eastAsiaTheme="minorHAnsi" w:hAnsi="Verdana" w:cs="Verdana"/>
          <w:color w:val="000000"/>
          <w:sz w:val="20"/>
          <w:szCs w:val="20"/>
          <w:lang w:eastAsia="en-US"/>
        </w:rPr>
      </w:pPr>
    </w:p>
    <w:p w:rsidR="00685EB6" w:rsidRDefault="00685EB6" w:rsidP="00F64CE8">
      <w:pPr>
        <w:autoSpaceDE w:val="0"/>
        <w:autoSpaceDN w:val="0"/>
        <w:adjustRightInd w:val="0"/>
        <w:spacing w:after="0" w:line="240" w:lineRule="auto"/>
        <w:jc w:val="both"/>
        <w:rPr>
          <w:rFonts w:ascii="Verdana" w:eastAsiaTheme="minorHAnsi" w:hAnsi="Verdana" w:cs="Verdana"/>
          <w:color w:val="000000"/>
          <w:sz w:val="20"/>
          <w:szCs w:val="20"/>
          <w:lang w:eastAsia="en-US"/>
        </w:rPr>
      </w:pPr>
    </w:p>
    <w:p w:rsidR="00F64CE8" w:rsidRPr="000A791C" w:rsidRDefault="00F64CE8" w:rsidP="00F64CE8">
      <w:pPr>
        <w:autoSpaceDE w:val="0"/>
        <w:autoSpaceDN w:val="0"/>
        <w:adjustRightInd w:val="0"/>
        <w:spacing w:after="0" w:line="240" w:lineRule="auto"/>
        <w:rPr>
          <w:rFonts w:ascii="Verdana" w:eastAsiaTheme="minorHAnsi" w:hAnsi="Verdana" w:cs="Verdana"/>
          <w:color w:val="000000"/>
          <w:sz w:val="20"/>
          <w:szCs w:val="20"/>
          <w:lang w:eastAsia="en-US"/>
        </w:rPr>
      </w:pPr>
      <w:r w:rsidRPr="000A791C">
        <w:rPr>
          <w:rFonts w:ascii="Verdana" w:eastAsiaTheme="minorHAnsi" w:hAnsi="Verdana" w:cs="Verdana"/>
          <w:color w:val="000000"/>
          <w:sz w:val="20"/>
          <w:szCs w:val="20"/>
          <w:lang w:eastAsia="en-US"/>
        </w:rPr>
        <w:t xml:space="preserve">A través de dicha aplicación se pueden realizar las siguientes </w:t>
      </w:r>
      <w:r>
        <w:rPr>
          <w:rFonts w:ascii="Verdana" w:eastAsiaTheme="minorHAnsi" w:hAnsi="Verdana" w:cs="Verdana"/>
          <w:color w:val="000000"/>
          <w:sz w:val="20"/>
          <w:szCs w:val="20"/>
          <w:lang w:eastAsia="en-US"/>
        </w:rPr>
        <w:t>funcionalidades</w:t>
      </w:r>
      <w:r w:rsidRPr="000A791C">
        <w:rPr>
          <w:rFonts w:ascii="Verdana" w:eastAsiaTheme="minorHAnsi" w:hAnsi="Verdana" w:cs="Verdana"/>
          <w:color w:val="000000"/>
          <w:sz w:val="20"/>
          <w:szCs w:val="20"/>
          <w:lang w:eastAsia="en-US"/>
        </w:rPr>
        <w:t>:</w:t>
      </w:r>
    </w:p>
    <w:p w:rsidR="00F64CE8" w:rsidRPr="000A791C" w:rsidRDefault="00F64CE8" w:rsidP="00F64CE8">
      <w:pPr>
        <w:autoSpaceDE w:val="0"/>
        <w:autoSpaceDN w:val="0"/>
        <w:adjustRightInd w:val="0"/>
        <w:spacing w:after="0" w:line="240" w:lineRule="auto"/>
        <w:rPr>
          <w:rFonts w:ascii="Verdana" w:eastAsiaTheme="minorHAnsi" w:hAnsi="Verdana" w:cs="Verdana"/>
          <w:color w:val="000000"/>
          <w:sz w:val="20"/>
          <w:szCs w:val="20"/>
          <w:lang w:eastAsia="en-US"/>
        </w:rPr>
      </w:pPr>
    </w:p>
    <w:p w:rsidR="00F64CE8" w:rsidRDefault="00F64CE8" w:rsidP="00F64CE8">
      <w:pPr>
        <w:numPr>
          <w:ilvl w:val="0"/>
          <w:numId w:val="7"/>
        </w:numPr>
        <w:autoSpaceDE w:val="0"/>
        <w:autoSpaceDN w:val="0"/>
        <w:adjustRightInd w:val="0"/>
        <w:spacing w:after="0" w:line="240" w:lineRule="auto"/>
        <w:contextualSpacing/>
        <w:jc w:val="both"/>
        <w:rPr>
          <w:rFonts w:ascii="Verdana" w:eastAsiaTheme="minorHAnsi" w:hAnsi="Verdana" w:cs="Verdana"/>
          <w:color w:val="000000"/>
          <w:sz w:val="20"/>
          <w:szCs w:val="20"/>
          <w:lang w:eastAsia="en-US"/>
        </w:rPr>
      </w:pPr>
      <w:r w:rsidRPr="000A791C">
        <w:rPr>
          <w:rFonts w:ascii="Verdana" w:eastAsiaTheme="minorHAnsi" w:hAnsi="Verdana" w:cs="Verdana"/>
          <w:color w:val="000000"/>
          <w:sz w:val="20"/>
          <w:szCs w:val="20"/>
          <w:lang w:eastAsia="en-US"/>
        </w:rPr>
        <w:t xml:space="preserve">Imprimir </w:t>
      </w:r>
      <w:r>
        <w:rPr>
          <w:rFonts w:ascii="Verdana" w:eastAsiaTheme="minorHAnsi" w:hAnsi="Verdana" w:cs="Verdana"/>
          <w:color w:val="000000"/>
          <w:sz w:val="20"/>
          <w:szCs w:val="20"/>
          <w:lang w:eastAsia="en-US"/>
        </w:rPr>
        <w:t xml:space="preserve">el modelo de cuestionario </w:t>
      </w:r>
      <w:r w:rsidR="00184CE6">
        <w:rPr>
          <w:rFonts w:ascii="Verdana" w:eastAsiaTheme="minorHAnsi" w:hAnsi="Verdana" w:cs="Verdana"/>
          <w:color w:val="000000"/>
          <w:sz w:val="20"/>
          <w:szCs w:val="20"/>
          <w:lang w:eastAsia="en-US"/>
        </w:rPr>
        <w:t xml:space="preserve">adaptado por la FTFE, </w:t>
      </w:r>
      <w:r w:rsidRPr="000A791C">
        <w:rPr>
          <w:rFonts w:ascii="Verdana" w:eastAsiaTheme="minorHAnsi" w:hAnsi="Verdana" w:cs="Verdana"/>
          <w:color w:val="000000"/>
          <w:sz w:val="20"/>
          <w:szCs w:val="20"/>
          <w:lang w:eastAsia="en-US"/>
        </w:rPr>
        <w:t xml:space="preserve">con la información sobre los datos identificativos de las acciones </w:t>
      </w:r>
      <w:r>
        <w:rPr>
          <w:rFonts w:ascii="Verdana" w:eastAsiaTheme="minorHAnsi" w:hAnsi="Verdana" w:cs="Verdana"/>
          <w:color w:val="000000"/>
          <w:sz w:val="20"/>
          <w:szCs w:val="20"/>
          <w:lang w:eastAsia="en-US"/>
        </w:rPr>
        <w:t>formativas cumplimentados para su distribución.</w:t>
      </w:r>
    </w:p>
    <w:p w:rsidR="00F64CE8" w:rsidRDefault="00F64CE8" w:rsidP="00F64CE8">
      <w:pPr>
        <w:autoSpaceDE w:val="0"/>
        <w:autoSpaceDN w:val="0"/>
        <w:adjustRightInd w:val="0"/>
        <w:spacing w:after="0" w:line="240" w:lineRule="auto"/>
        <w:ind w:left="720"/>
        <w:contextualSpacing/>
        <w:jc w:val="both"/>
        <w:rPr>
          <w:rFonts w:ascii="Verdana" w:eastAsiaTheme="minorHAnsi" w:hAnsi="Verdana" w:cs="Verdana"/>
          <w:color w:val="000000"/>
          <w:sz w:val="20"/>
          <w:szCs w:val="20"/>
          <w:lang w:eastAsia="en-US"/>
        </w:rPr>
      </w:pPr>
    </w:p>
    <w:p w:rsidR="00F64CE8" w:rsidRPr="000A791C" w:rsidRDefault="00F64CE8" w:rsidP="00F64CE8">
      <w:pPr>
        <w:numPr>
          <w:ilvl w:val="0"/>
          <w:numId w:val="7"/>
        </w:numPr>
        <w:autoSpaceDE w:val="0"/>
        <w:autoSpaceDN w:val="0"/>
        <w:adjustRightInd w:val="0"/>
        <w:spacing w:after="0" w:line="240" w:lineRule="auto"/>
        <w:contextualSpacing/>
        <w:jc w:val="both"/>
        <w:rPr>
          <w:rFonts w:ascii="Verdana" w:eastAsiaTheme="minorHAnsi" w:hAnsi="Verdana" w:cs="Verdana"/>
          <w:color w:val="000000"/>
          <w:sz w:val="20"/>
          <w:szCs w:val="20"/>
          <w:lang w:eastAsia="en-US"/>
        </w:rPr>
      </w:pPr>
      <w:r>
        <w:rPr>
          <w:rFonts w:ascii="Verdana" w:eastAsiaTheme="minorHAnsi" w:hAnsi="Verdana" w:cs="Verdana"/>
          <w:color w:val="000000"/>
          <w:sz w:val="20"/>
          <w:szCs w:val="20"/>
          <w:lang w:eastAsia="en-US"/>
        </w:rPr>
        <w:t>Imprimir cada cuestionario cumplimentado para su archivo y custodia.</w:t>
      </w:r>
    </w:p>
    <w:p w:rsidR="00F64CE8" w:rsidRPr="000A791C" w:rsidRDefault="00F64CE8" w:rsidP="00F64CE8">
      <w:pPr>
        <w:autoSpaceDE w:val="0"/>
        <w:autoSpaceDN w:val="0"/>
        <w:adjustRightInd w:val="0"/>
        <w:spacing w:after="0" w:line="240" w:lineRule="auto"/>
        <w:ind w:left="720"/>
        <w:contextualSpacing/>
        <w:jc w:val="both"/>
        <w:rPr>
          <w:rFonts w:ascii="Verdana" w:eastAsiaTheme="minorHAnsi" w:hAnsi="Verdana" w:cs="Verdana"/>
          <w:color w:val="000000"/>
          <w:sz w:val="20"/>
          <w:szCs w:val="20"/>
          <w:lang w:eastAsia="en-US"/>
        </w:rPr>
      </w:pPr>
    </w:p>
    <w:p w:rsidR="00F64CE8" w:rsidRPr="000A791C" w:rsidRDefault="00F64CE8" w:rsidP="00F64CE8">
      <w:pPr>
        <w:numPr>
          <w:ilvl w:val="0"/>
          <w:numId w:val="7"/>
        </w:numPr>
        <w:autoSpaceDE w:val="0"/>
        <w:autoSpaceDN w:val="0"/>
        <w:adjustRightInd w:val="0"/>
        <w:spacing w:after="0" w:line="240" w:lineRule="auto"/>
        <w:contextualSpacing/>
        <w:jc w:val="both"/>
        <w:rPr>
          <w:rFonts w:ascii="Verdana" w:eastAsiaTheme="minorHAnsi" w:hAnsi="Verdana" w:cs="Verdana"/>
          <w:color w:val="000000"/>
          <w:sz w:val="20"/>
          <w:szCs w:val="20"/>
          <w:lang w:eastAsia="en-US"/>
        </w:rPr>
      </w:pPr>
      <w:r w:rsidRPr="000A791C">
        <w:rPr>
          <w:rFonts w:ascii="Verdana" w:eastAsiaTheme="minorHAnsi" w:hAnsi="Verdana" w:cs="Verdana"/>
          <w:color w:val="000000"/>
          <w:sz w:val="20"/>
          <w:szCs w:val="20"/>
          <w:lang w:eastAsia="en-US"/>
        </w:rPr>
        <w:t>Grabar las respuestas de los cuestionarios cumplimentados por los participantes finalizados a través un formulario on-line.</w:t>
      </w:r>
    </w:p>
    <w:p w:rsidR="00F64CE8" w:rsidRPr="000A791C" w:rsidRDefault="00F64CE8" w:rsidP="00F64CE8">
      <w:pPr>
        <w:autoSpaceDE w:val="0"/>
        <w:autoSpaceDN w:val="0"/>
        <w:adjustRightInd w:val="0"/>
        <w:spacing w:after="0" w:line="240" w:lineRule="auto"/>
        <w:ind w:left="720"/>
        <w:contextualSpacing/>
        <w:jc w:val="both"/>
        <w:rPr>
          <w:rFonts w:ascii="Verdana" w:eastAsiaTheme="minorHAnsi" w:hAnsi="Verdana" w:cs="Verdana"/>
          <w:color w:val="000000"/>
          <w:sz w:val="20"/>
          <w:szCs w:val="20"/>
          <w:lang w:eastAsia="en-US"/>
        </w:rPr>
      </w:pPr>
    </w:p>
    <w:p w:rsidR="00F64CE8" w:rsidRPr="000A791C" w:rsidRDefault="00F64CE8" w:rsidP="00F64CE8">
      <w:pPr>
        <w:numPr>
          <w:ilvl w:val="0"/>
          <w:numId w:val="7"/>
        </w:numPr>
        <w:autoSpaceDE w:val="0"/>
        <w:autoSpaceDN w:val="0"/>
        <w:adjustRightInd w:val="0"/>
        <w:spacing w:after="0" w:line="240" w:lineRule="auto"/>
        <w:contextualSpacing/>
        <w:jc w:val="both"/>
        <w:rPr>
          <w:rFonts w:ascii="Verdana" w:eastAsiaTheme="minorHAnsi" w:hAnsi="Verdana" w:cs="Verdana"/>
          <w:color w:val="000000"/>
          <w:sz w:val="20"/>
          <w:szCs w:val="20"/>
          <w:lang w:eastAsia="en-US"/>
        </w:rPr>
      </w:pPr>
      <w:r w:rsidRPr="000A791C">
        <w:rPr>
          <w:rFonts w:ascii="Verdana" w:eastAsiaTheme="minorHAnsi" w:hAnsi="Verdana" w:cs="Verdana"/>
          <w:color w:val="000000"/>
          <w:sz w:val="20"/>
          <w:szCs w:val="20"/>
          <w:lang w:eastAsia="en-US"/>
        </w:rPr>
        <w:t>Exportar e importar cuestionarios grabados entre la Fundación Tripartita y las entidades beneficiarias.</w:t>
      </w:r>
    </w:p>
    <w:p w:rsidR="00F64CE8" w:rsidRPr="000A791C" w:rsidRDefault="00F64CE8" w:rsidP="00F64CE8">
      <w:pPr>
        <w:autoSpaceDE w:val="0"/>
        <w:autoSpaceDN w:val="0"/>
        <w:adjustRightInd w:val="0"/>
        <w:spacing w:after="0" w:line="240" w:lineRule="auto"/>
        <w:ind w:left="720"/>
        <w:contextualSpacing/>
        <w:jc w:val="both"/>
        <w:rPr>
          <w:rFonts w:ascii="Verdana" w:eastAsiaTheme="minorHAnsi" w:hAnsi="Verdana" w:cs="Verdana"/>
          <w:color w:val="000000"/>
          <w:sz w:val="20"/>
          <w:szCs w:val="20"/>
          <w:lang w:eastAsia="en-US"/>
        </w:rPr>
      </w:pPr>
    </w:p>
    <w:p w:rsidR="00F64CE8" w:rsidRPr="00A751B3" w:rsidRDefault="00F64CE8" w:rsidP="00F64CE8">
      <w:pPr>
        <w:numPr>
          <w:ilvl w:val="0"/>
          <w:numId w:val="7"/>
        </w:numPr>
        <w:autoSpaceDE w:val="0"/>
        <w:autoSpaceDN w:val="0"/>
        <w:adjustRightInd w:val="0"/>
        <w:spacing w:after="0" w:line="240" w:lineRule="auto"/>
        <w:contextualSpacing/>
        <w:jc w:val="both"/>
        <w:rPr>
          <w:rFonts w:ascii="Verdana" w:eastAsiaTheme="minorHAnsi" w:hAnsi="Verdana" w:cs="Verdana"/>
          <w:color w:val="000000" w:themeColor="text1"/>
          <w:sz w:val="20"/>
          <w:szCs w:val="20"/>
          <w:lang w:eastAsia="en-US"/>
        </w:rPr>
      </w:pPr>
      <w:r>
        <w:rPr>
          <w:rFonts w:ascii="Verdana" w:eastAsiaTheme="minorHAnsi" w:hAnsi="Verdana" w:cs="Verdana"/>
          <w:color w:val="000000" w:themeColor="text1"/>
          <w:sz w:val="20"/>
          <w:szCs w:val="20"/>
          <w:lang w:eastAsia="en-US"/>
        </w:rPr>
        <w:t>S</w:t>
      </w:r>
      <w:r w:rsidRPr="00A751B3">
        <w:rPr>
          <w:rFonts w:ascii="Verdana" w:eastAsiaTheme="minorHAnsi" w:hAnsi="Verdana" w:cs="Verdana"/>
          <w:color w:val="000000" w:themeColor="text1"/>
          <w:sz w:val="20"/>
          <w:szCs w:val="20"/>
          <w:lang w:eastAsia="en-US"/>
        </w:rPr>
        <w:t>elección y eliminación de cuestionarios por parte de la entidad beneficiaria responsable de su grabación.</w:t>
      </w:r>
    </w:p>
    <w:p w:rsidR="00F64CE8" w:rsidRPr="000A791C" w:rsidRDefault="00F64CE8" w:rsidP="00F64CE8">
      <w:pPr>
        <w:autoSpaceDE w:val="0"/>
        <w:autoSpaceDN w:val="0"/>
        <w:adjustRightInd w:val="0"/>
        <w:spacing w:after="0" w:line="360" w:lineRule="auto"/>
        <w:contextualSpacing/>
        <w:jc w:val="both"/>
        <w:rPr>
          <w:rFonts w:ascii="Verdana" w:eastAsiaTheme="minorHAnsi" w:hAnsi="Verdana" w:cs="Verdana"/>
          <w:color w:val="000000"/>
          <w:sz w:val="20"/>
          <w:szCs w:val="20"/>
          <w:lang w:eastAsia="en-US"/>
        </w:rPr>
      </w:pPr>
    </w:p>
    <w:p w:rsidR="00F64CE8" w:rsidRDefault="00F64CE8" w:rsidP="00F64CE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Verdana" w:eastAsiaTheme="minorHAnsi" w:hAnsi="Verdana" w:cs="Verdana"/>
          <w:color w:val="000000"/>
          <w:sz w:val="20"/>
          <w:szCs w:val="20"/>
          <w:lang w:eastAsia="en-US"/>
        </w:rPr>
      </w:pPr>
    </w:p>
    <w:p w:rsidR="00F64CE8" w:rsidRDefault="00F64CE8" w:rsidP="00F64CE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Verdana" w:eastAsiaTheme="minorHAnsi" w:hAnsi="Verdana" w:cs="Verdana"/>
          <w:color w:val="000000"/>
          <w:sz w:val="20"/>
          <w:szCs w:val="20"/>
          <w:lang w:eastAsia="en-US"/>
        </w:rPr>
      </w:pPr>
      <w:r w:rsidRPr="000A791C">
        <w:rPr>
          <w:rFonts w:ascii="Verdana" w:eastAsiaTheme="minorHAnsi" w:hAnsi="Verdana" w:cs="Verdana"/>
          <w:color w:val="000000"/>
          <w:sz w:val="20"/>
          <w:szCs w:val="20"/>
          <w:lang w:eastAsia="en-US"/>
        </w:rPr>
        <w:t xml:space="preserve">Para utilizar el cuestionario de evaluación es necesario que cada entidad beneficiaria acceda a </w:t>
      </w:r>
      <w:r>
        <w:rPr>
          <w:rFonts w:ascii="Verdana" w:eastAsiaTheme="minorHAnsi" w:hAnsi="Verdana" w:cs="Verdana"/>
          <w:color w:val="000000"/>
          <w:sz w:val="20"/>
          <w:szCs w:val="20"/>
          <w:lang w:eastAsia="en-US"/>
        </w:rPr>
        <w:t xml:space="preserve"> la </w:t>
      </w:r>
      <w:r w:rsidRPr="00A751B3">
        <w:rPr>
          <w:rFonts w:ascii="Verdana" w:eastAsiaTheme="minorHAnsi" w:hAnsi="Verdana" w:cs="Verdana"/>
          <w:color w:val="1F497D" w:themeColor="text2"/>
          <w:sz w:val="20"/>
          <w:szCs w:val="20"/>
          <w:lang w:eastAsia="en-US"/>
        </w:rPr>
        <w:t>herramienta telemática</w:t>
      </w:r>
      <w:r w:rsidR="00184CE6">
        <w:rPr>
          <w:rFonts w:ascii="Verdana" w:eastAsiaTheme="minorHAnsi" w:hAnsi="Verdana" w:cs="Verdana"/>
          <w:b/>
          <w:color w:val="1F497D" w:themeColor="text2"/>
          <w:sz w:val="20"/>
          <w:szCs w:val="20"/>
          <w:lang w:eastAsia="en-US"/>
        </w:rPr>
        <w:t xml:space="preserve"> </w:t>
      </w:r>
      <w:r w:rsidR="00184CE6" w:rsidRPr="00184CE6">
        <w:rPr>
          <w:rFonts w:ascii="Verdana" w:eastAsiaTheme="minorHAnsi" w:hAnsi="Verdana" w:cs="Verdana"/>
          <w:color w:val="1F497D" w:themeColor="text2"/>
          <w:sz w:val="20"/>
          <w:szCs w:val="20"/>
          <w:lang w:eastAsia="en-US"/>
        </w:rPr>
        <w:t>disponible en la web de la FTFE</w:t>
      </w:r>
      <w:r w:rsidRPr="000A791C">
        <w:rPr>
          <w:rFonts w:ascii="Verdana" w:eastAsiaTheme="minorHAnsi" w:hAnsi="Verdana" w:cs="Verdana"/>
          <w:color w:val="000000"/>
          <w:sz w:val="20"/>
          <w:szCs w:val="20"/>
          <w:lang w:eastAsia="en-US"/>
        </w:rPr>
        <w:t xml:space="preserve">. Su acceso está condicionado a la posesión de </w:t>
      </w:r>
      <w:r w:rsidRPr="00A751B3">
        <w:rPr>
          <w:rFonts w:ascii="Verdana" w:eastAsiaTheme="minorHAnsi" w:hAnsi="Verdana" w:cs="Verdana"/>
          <w:color w:val="1F497D" w:themeColor="text2"/>
          <w:sz w:val="20"/>
          <w:szCs w:val="20"/>
          <w:lang w:eastAsia="en-US"/>
        </w:rPr>
        <w:t>certificado digital</w:t>
      </w:r>
      <w:r w:rsidRPr="000A791C">
        <w:rPr>
          <w:rFonts w:ascii="Verdana" w:eastAsiaTheme="minorHAnsi" w:hAnsi="Verdana" w:cs="Verdana"/>
          <w:color w:val="000000"/>
          <w:sz w:val="20"/>
          <w:szCs w:val="20"/>
          <w:lang w:eastAsia="en-US"/>
        </w:rPr>
        <w:t>.</w:t>
      </w:r>
    </w:p>
    <w:p w:rsidR="00F64CE8" w:rsidRPr="000A791C" w:rsidRDefault="00F64CE8" w:rsidP="00F64CE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Verdana" w:eastAsiaTheme="minorHAnsi" w:hAnsi="Verdana" w:cs="Verdana"/>
          <w:color w:val="000000"/>
          <w:sz w:val="20"/>
          <w:szCs w:val="20"/>
          <w:lang w:eastAsia="en-US"/>
        </w:rPr>
      </w:pPr>
    </w:p>
    <w:p w:rsidR="00F64CE8" w:rsidRPr="000A791C" w:rsidRDefault="00F64CE8" w:rsidP="00F64CE8">
      <w:pPr>
        <w:autoSpaceDE w:val="0"/>
        <w:autoSpaceDN w:val="0"/>
        <w:adjustRightInd w:val="0"/>
        <w:spacing w:after="0" w:line="240" w:lineRule="auto"/>
        <w:rPr>
          <w:rFonts w:ascii="Helvetica-Bold" w:eastAsiaTheme="minorHAnsi" w:hAnsi="Helvetica-Bold" w:cs="Helvetica-Bold"/>
          <w:color w:val="000000"/>
          <w:sz w:val="24"/>
          <w:szCs w:val="24"/>
          <w:lang w:eastAsia="en-US"/>
        </w:rPr>
      </w:pP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p>
    <w:p w:rsidR="00184CE6" w:rsidRDefault="00184CE6" w:rsidP="00F64CE8">
      <w:pPr>
        <w:autoSpaceDE w:val="0"/>
        <w:autoSpaceDN w:val="0"/>
        <w:adjustRightInd w:val="0"/>
        <w:spacing w:after="0" w:line="240" w:lineRule="auto"/>
        <w:jc w:val="both"/>
        <w:rPr>
          <w:rFonts w:ascii="Verdana" w:eastAsiaTheme="minorHAnsi" w:hAnsi="Verdana" w:cs="Verdana"/>
          <w:color w:val="000000"/>
          <w:sz w:val="20"/>
          <w:szCs w:val="20"/>
          <w:lang w:eastAsia="en-US"/>
        </w:rPr>
      </w:pPr>
      <w:r>
        <w:rPr>
          <w:noProof/>
        </w:rPr>
        <w:lastRenderedPageBreak/>
        <w:drawing>
          <wp:inline distT="0" distB="0" distL="0" distR="0" wp14:anchorId="3DA95775" wp14:editId="248CE61E">
            <wp:extent cx="6030595" cy="3510233"/>
            <wp:effectExtent l="0" t="0" r="825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030595" cy="3510233"/>
                    </a:xfrm>
                    <a:prstGeom prst="rect">
                      <a:avLst/>
                    </a:prstGeom>
                  </pic:spPr>
                </pic:pic>
              </a:graphicData>
            </a:graphic>
          </wp:inline>
        </w:drawing>
      </w:r>
    </w:p>
    <w:p w:rsidR="00184CE6" w:rsidRDefault="00184CE6" w:rsidP="00F64CE8">
      <w:pPr>
        <w:autoSpaceDE w:val="0"/>
        <w:autoSpaceDN w:val="0"/>
        <w:adjustRightInd w:val="0"/>
        <w:spacing w:after="0" w:line="240" w:lineRule="auto"/>
        <w:jc w:val="both"/>
        <w:rPr>
          <w:rFonts w:ascii="Verdana" w:eastAsiaTheme="minorHAnsi" w:hAnsi="Verdana" w:cs="Verdana"/>
          <w:color w:val="000000"/>
          <w:sz w:val="20"/>
          <w:szCs w:val="20"/>
          <w:lang w:eastAsia="en-US"/>
        </w:rPr>
      </w:pPr>
    </w:p>
    <w:p w:rsidR="00F64CE8" w:rsidRPr="000A791C" w:rsidRDefault="00F64CE8" w:rsidP="00F64CE8">
      <w:pPr>
        <w:autoSpaceDE w:val="0"/>
        <w:autoSpaceDN w:val="0"/>
        <w:adjustRightInd w:val="0"/>
        <w:spacing w:after="0" w:line="240" w:lineRule="auto"/>
        <w:jc w:val="both"/>
        <w:rPr>
          <w:rFonts w:ascii="Verdana" w:eastAsiaTheme="minorHAnsi" w:hAnsi="Verdana" w:cs="Verdana"/>
          <w:color w:val="000000"/>
          <w:sz w:val="20"/>
          <w:szCs w:val="20"/>
          <w:lang w:eastAsia="en-US"/>
        </w:rPr>
      </w:pPr>
      <w:r w:rsidRPr="000A791C">
        <w:rPr>
          <w:rFonts w:ascii="Verdana" w:eastAsiaTheme="minorHAnsi" w:hAnsi="Verdana" w:cs="Verdana"/>
          <w:color w:val="000000"/>
          <w:sz w:val="20"/>
          <w:szCs w:val="20"/>
          <w:lang w:eastAsia="en-US"/>
        </w:rPr>
        <w:t xml:space="preserve">Una vez en la aplicación de Planes de Formación es necesario seleccionar el </w:t>
      </w:r>
      <w:r w:rsidRPr="00A751B3">
        <w:rPr>
          <w:rFonts w:ascii="Verdana" w:eastAsiaTheme="minorHAnsi" w:hAnsi="Verdana" w:cs="Verdana"/>
          <w:color w:val="000000"/>
          <w:sz w:val="20"/>
          <w:szCs w:val="20"/>
          <w:u w:val="single"/>
          <w:lang w:eastAsia="en-US"/>
        </w:rPr>
        <w:t>Año</w:t>
      </w:r>
      <w:r w:rsidRPr="00662345">
        <w:rPr>
          <w:rFonts w:ascii="Verdana" w:eastAsiaTheme="minorHAnsi" w:hAnsi="Verdana" w:cs="Verdana"/>
          <w:b/>
          <w:color w:val="000000"/>
          <w:sz w:val="20"/>
          <w:szCs w:val="20"/>
          <w:lang w:eastAsia="en-US"/>
        </w:rPr>
        <w:t>,</w:t>
      </w:r>
      <w:r w:rsidRPr="000A791C">
        <w:rPr>
          <w:rFonts w:ascii="Verdana" w:eastAsiaTheme="minorHAnsi" w:hAnsi="Verdana" w:cs="Verdana"/>
          <w:color w:val="000000"/>
          <w:sz w:val="20"/>
          <w:szCs w:val="20"/>
          <w:lang w:eastAsia="en-US"/>
        </w:rPr>
        <w:t xml:space="preserve"> “201</w:t>
      </w:r>
      <w:r w:rsidR="00184CE6">
        <w:rPr>
          <w:rFonts w:ascii="Verdana" w:eastAsiaTheme="minorHAnsi" w:hAnsi="Verdana" w:cs="Verdana"/>
          <w:color w:val="000000"/>
          <w:sz w:val="20"/>
          <w:szCs w:val="20"/>
          <w:lang w:eastAsia="en-US"/>
        </w:rPr>
        <w:t>4</w:t>
      </w:r>
      <w:r w:rsidRPr="000A791C">
        <w:rPr>
          <w:rFonts w:ascii="Verdana" w:eastAsiaTheme="minorHAnsi" w:hAnsi="Verdana" w:cs="Verdana"/>
          <w:color w:val="000000"/>
          <w:sz w:val="20"/>
          <w:szCs w:val="20"/>
          <w:lang w:eastAsia="en-US"/>
        </w:rPr>
        <w:t xml:space="preserve">” y </w:t>
      </w:r>
      <w:r w:rsidR="00184CE6">
        <w:rPr>
          <w:rFonts w:ascii="Verdana" w:eastAsiaTheme="minorHAnsi" w:hAnsi="Verdana" w:cs="Verdana"/>
          <w:color w:val="000000"/>
          <w:sz w:val="20"/>
          <w:szCs w:val="20"/>
          <w:lang w:eastAsia="en-US"/>
        </w:rPr>
        <w:t xml:space="preserve">pulsar </w:t>
      </w:r>
      <w:r w:rsidR="00184CE6" w:rsidRPr="00E40C9F">
        <w:rPr>
          <w:rFonts w:ascii="Verdana" w:eastAsiaTheme="minorHAnsi" w:hAnsi="Verdana" w:cs="Verdana"/>
          <w:b/>
          <w:color w:val="1F497D" w:themeColor="text2"/>
          <w:sz w:val="18"/>
          <w:szCs w:val="20"/>
          <w:bdr w:val="single" w:sz="4" w:space="0" w:color="auto"/>
          <w:shd w:val="clear" w:color="auto" w:fill="DBE5F1" w:themeFill="accent1" w:themeFillTint="33"/>
          <w:lang w:eastAsia="en-US"/>
        </w:rPr>
        <w:t>Acceder</w:t>
      </w:r>
      <w:r w:rsidR="00184CE6">
        <w:rPr>
          <w:rFonts w:ascii="Verdana" w:eastAsiaTheme="minorHAnsi" w:hAnsi="Verdana" w:cs="Verdana"/>
          <w:color w:val="000000"/>
          <w:sz w:val="20"/>
          <w:szCs w:val="20"/>
          <w:lang w:eastAsia="en-US"/>
        </w:rPr>
        <w:t>. E</w:t>
      </w:r>
      <w:r w:rsidRPr="000A791C">
        <w:rPr>
          <w:rFonts w:ascii="Verdana" w:eastAsiaTheme="minorHAnsi" w:hAnsi="Verdana" w:cs="Verdana"/>
          <w:color w:val="000000"/>
          <w:sz w:val="20"/>
          <w:szCs w:val="20"/>
          <w:lang w:eastAsia="en-US"/>
        </w:rPr>
        <w:t xml:space="preserve">n el apartado de </w:t>
      </w:r>
      <w:r w:rsidRPr="00A751B3">
        <w:rPr>
          <w:rFonts w:ascii="Verdana" w:eastAsiaTheme="minorHAnsi" w:hAnsi="Verdana" w:cs="Verdana"/>
          <w:color w:val="000000"/>
          <w:sz w:val="20"/>
          <w:szCs w:val="20"/>
          <w:u w:val="single"/>
          <w:lang w:eastAsia="en-US"/>
        </w:rPr>
        <w:t>Convocatoria</w:t>
      </w:r>
      <w:r w:rsidRPr="000A791C">
        <w:rPr>
          <w:rFonts w:ascii="Verdana" w:eastAsiaTheme="minorHAnsi" w:hAnsi="Verdana" w:cs="Verdana"/>
          <w:color w:val="000000"/>
          <w:sz w:val="20"/>
          <w:szCs w:val="20"/>
          <w:lang w:eastAsia="en-US"/>
        </w:rPr>
        <w:t>, “</w:t>
      </w:r>
      <w:r w:rsidR="00184CE6">
        <w:rPr>
          <w:rFonts w:ascii="Verdana" w:eastAsiaTheme="minorHAnsi" w:hAnsi="Verdana" w:cs="Verdana"/>
          <w:color w:val="000000"/>
          <w:sz w:val="20"/>
          <w:szCs w:val="20"/>
          <w:lang w:eastAsia="en-US"/>
        </w:rPr>
        <w:t>Planes 2014”,</w:t>
      </w:r>
      <w:r w:rsidRPr="000A791C">
        <w:rPr>
          <w:rFonts w:ascii="Verdana" w:eastAsiaTheme="minorHAnsi" w:hAnsi="Verdana" w:cs="Verdana"/>
          <w:color w:val="000000"/>
          <w:sz w:val="20"/>
          <w:szCs w:val="20"/>
          <w:lang w:eastAsia="en-US"/>
        </w:rPr>
        <w:t xml:space="preserve"> “</w:t>
      </w:r>
      <w:r w:rsidR="00184CE6">
        <w:rPr>
          <w:rFonts w:ascii="Verdana" w:eastAsiaTheme="minorHAnsi" w:hAnsi="Verdana" w:cs="Verdana"/>
          <w:color w:val="000000"/>
          <w:sz w:val="20"/>
          <w:szCs w:val="20"/>
          <w:lang w:eastAsia="en-US"/>
        </w:rPr>
        <w:t>Jóvenes 2014</w:t>
      </w:r>
      <w:r w:rsidRPr="000A791C">
        <w:rPr>
          <w:rFonts w:ascii="Verdana" w:eastAsiaTheme="minorHAnsi" w:hAnsi="Verdana" w:cs="Verdana"/>
          <w:color w:val="000000"/>
          <w:sz w:val="20"/>
          <w:szCs w:val="20"/>
          <w:lang w:eastAsia="en-US"/>
        </w:rPr>
        <w:t>”</w:t>
      </w:r>
      <w:r w:rsidR="00184CE6">
        <w:rPr>
          <w:rFonts w:ascii="Verdana" w:eastAsiaTheme="minorHAnsi" w:hAnsi="Verdana" w:cs="Verdana"/>
          <w:color w:val="000000"/>
          <w:sz w:val="20"/>
          <w:szCs w:val="20"/>
          <w:lang w:eastAsia="en-US"/>
        </w:rPr>
        <w:t>, “Ceuta 2014” o “Melilla 2014”</w:t>
      </w:r>
      <w:r w:rsidRPr="000A791C">
        <w:rPr>
          <w:rFonts w:ascii="Verdana" w:eastAsiaTheme="minorHAnsi" w:hAnsi="Verdana" w:cs="Verdana"/>
          <w:color w:val="000000"/>
          <w:sz w:val="20"/>
          <w:szCs w:val="20"/>
          <w:lang w:eastAsia="en-US"/>
        </w:rPr>
        <w:t xml:space="preserve">. A continuación pulsar </w:t>
      </w:r>
      <w:r w:rsidRPr="00E40C9F">
        <w:rPr>
          <w:rFonts w:ascii="Verdana" w:eastAsiaTheme="minorHAnsi" w:hAnsi="Verdana" w:cs="Verdana"/>
          <w:b/>
          <w:color w:val="1F497D" w:themeColor="text2"/>
          <w:sz w:val="18"/>
          <w:szCs w:val="20"/>
          <w:bdr w:val="single" w:sz="4" w:space="0" w:color="auto"/>
          <w:shd w:val="clear" w:color="auto" w:fill="DBE5F1" w:themeFill="accent1" w:themeFillTint="33"/>
          <w:lang w:eastAsia="en-US"/>
        </w:rPr>
        <w:t>Acceder</w:t>
      </w:r>
      <w:r w:rsidRPr="000A791C">
        <w:rPr>
          <w:rFonts w:ascii="Verdana" w:eastAsiaTheme="minorHAnsi" w:hAnsi="Verdana" w:cs="Verdana"/>
          <w:color w:val="000000"/>
          <w:sz w:val="20"/>
          <w:szCs w:val="20"/>
          <w:lang w:eastAsia="en-US"/>
        </w:rPr>
        <w:t>.</w:t>
      </w: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r w:rsidRPr="000A791C">
        <w:rPr>
          <w:rFonts w:ascii="Helvetica-Bold" w:hAnsi="Helvetica-Bold" w:cs="Helvetica-Bold"/>
          <w:noProof/>
          <w:color w:val="000000"/>
          <w:sz w:val="24"/>
          <w:szCs w:val="24"/>
        </w:rPr>
        <w:drawing>
          <wp:inline distT="0" distB="0" distL="0" distR="0" wp14:anchorId="4D5A37C2" wp14:editId="1919E66B">
            <wp:extent cx="5981700" cy="3611880"/>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83393" cy="3612902"/>
                    </a:xfrm>
                    <a:prstGeom prst="rect">
                      <a:avLst/>
                    </a:prstGeom>
                  </pic:spPr>
                </pic:pic>
              </a:graphicData>
            </a:graphic>
          </wp:inline>
        </w:drawing>
      </w: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p>
    <w:p w:rsidR="00F64CE8" w:rsidRPr="000A791C" w:rsidRDefault="00F64CE8" w:rsidP="00F64CE8">
      <w:pPr>
        <w:autoSpaceDE w:val="0"/>
        <w:autoSpaceDN w:val="0"/>
        <w:adjustRightInd w:val="0"/>
        <w:spacing w:after="0" w:line="240" w:lineRule="auto"/>
        <w:jc w:val="both"/>
        <w:rPr>
          <w:rFonts w:ascii="Verdana" w:hAnsi="Verdana" w:cs="Verdana"/>
          <w:color w:val="1D1B11" w:themeColor="background2" w:themeShade="1A"/>
          <w:sz w:val="20"/>
          <w:szCs w:val="20"/>
          <w:bdr w:val="single" w:sz="4" w:space="0" w:color="auto"/>
        </w:rPr>
      </w:pPr>
      <w:r w:rsidRPr="000A791C">
        <w:rPr>
          <w:rFonts w:ascii="Verdana" w:hAnsi="Verdana" w:cs="Verdana"/>
          <w:color w:val="000000"/>
          <w:sz w:val="20"/>
          <w:szCs w:val="20"/>
        </w:rPr>
        <w:t xml:space="preserve">Una vez se envía el permiso con el certificado digital se accede a la </w:t>
      </w:r>
      <w:r w:rsidRPr="00A751B3">
        <w:rPr>
          <w:rFonts w:ascii="Verdana" w:hAnsi="Verdana" w:cs="Verdana"/>
          <w:color w:val="1F497D" w:themeColor="text2"/>
          <w:sz w:val="20"/>
          <w:szCs w:val="20"/>
        </w:rPr>
        <w:t>herramienta telemática</w:t>
      </w:r>
      <w:r w:rsidRPr="000A791C">
        <w:rPr>
          <w:rFonts w:ascii="Verdana" w:hAnsi="Verdana" w:cs="Verdana"/>
          <w:color w:val="000000"/>
          <w:sz w:val="20"/>
          <w:szCs w:val="20"/>
        </w:rPr>
        <w:t xml:space="preserve">. En la pantalla siguiente, es necesario seleccionar la convocatoria para operar con la gestión del plan de formación y pinchar en </w:t>
      </w:r>
      <w:r w:rsidRPr="00E40C9F">
        <w:rPr>
          <w:rFonts w:ascii="Verdana" w:hAnsi="Verdana" w:cs="Verdana"/>
          <w:b/>
          <w:color w:val="1F497D" w:themeColor="text2"/>
          <w:sz w:val="18"/>
          <w:szCs w:val="20"/>
          <w:highlight w:val="lightGray"/>
          <w:bdr w:val="single" w:sz="4" w:space="0" w:color="auto"/>
          <w:shd w:val="clear" w:color="auto" w:fill="DBE5F1" w:themeFill="accent1" w:themeFillTint="33"/>
        </w:rPr>
        <w:t>Acceder con certificado</w:t>
      </w:r>
      <w:r w:rsidRPr="00694B81">
        <w:rPr>
          <w:rFonts w:ascii="Verdana" w:hAnsi="Verdana" w:cs="Verdana"/>
          <w:color w:val="1F497D" w:themeColor="text2"/>
          <w:sz w:val="18"/>
          <w:szCs w:val="20"/>
        </w:rPr>
        <w:t>.</w:t>
      </w: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p>
    <w:p w:rsidR="00F64CE8" w:rsidRPr="000A791C" w:rsidRDefault="00327903" w:rsidP="00F64CE8">
      <w:pPr>
        <w:autoSpaceDE w:val="0"/>
        <w:autoSpaceDN w:val="0"/>
        <w:adjustRightInd w:val="0"/>
        <w:spacing w:after="0" w:line="240" w:lineRule="auto"/>
        <w:jc w:val="both"/>
        <w:rPr>
          <w:rFonts w:ascii="Verdana" w:hAnsi="Verdana" w:cs="Verdana"/>
          <w:color w:val="000000"/>
          <w:sz w:val="20"/>
          <w:szCs w:val="20"/>
        </w:rPr>
      </w:pPr>
      <w:r>
        <w:rPr>
          <w:noProof/>
        </w:rPr>
        <w:lastRenderedPageBreak/>
        <w:drawing>
          <wp:inline distT="0" distB="0" distL="0" distR="0" wp14:anchorId="28B9CA56" wp14:editId="7A941C9B">
            <wp:extent cx="5928360" cy="3726180"/>
            <wp:effectExtent l="0" t="0" r="0" b="762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27328" cy="3725531"/>
                    </a:xfrm>
                    <a:prstGeom prst="rect">
                      <a:avLst/>
                    </a:prstGeom>
                  </pic:spPr>
                </pic:pic>
              </a:graphicData>
            </a:graphic>
          </wp:inline>
        </w:drawing>
      </w: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p>
    <w:p w:rsidR="00F64CE8" w:rsidRPr="000A791C" w:rsidRDefault="00F64CE8" w:rsidP="00F64CE8">
      <w:pPr>
        <w:autoSpaceDE w:val="0"/>
        <w:autoSpaceDN w:val="0"/>
        <w:adjustRightInd w:val="0"/>
        <w:spacing w:after="0" w:line="240" w:lineRule="auto"/>
        <w:jc w:val="both"/>
        <w:rPr>
          <w:rFonts w:ascii="Verdana" w:eastAsiaTheme="minorHAnsi" w:hAnsi="Verdana" w:cs="Verdana"/>
          <w:color w:val="000000"/>
          <w:sz w:val="20"/>
          <w:szCs w:val="20"/>
          <w:lang w:eastAsia="en-US"/>
        </w:rPr>
      </w:pPr>
      <w:r w:rsidRPr="000A791C">
        <w:rPr>
          <w:rFonts w:ascii="Verdana" w:eastAsiaTheme="minorHAnsi" w:hAnsi="Verdana" w:cs="Verdana"/>
          <w:color w:val="000000"/>
          <w:sz w:val="20"/>
          <w:szCs w:val="20"/>
          <w:lang w:eastAsia="en-US"/>
        </w:rPr>
        <w:t xml:space="preserve">A continuación, es necesario seleccionar el icono </w:t>
      </w:r>
      <w:r w:rsidRPr="000A791C">
        <w:rPr>
          <w:rFonts w:ascii="Verdana" w:eastAsiaTheme="minorHAnsi" w:hAnsi="Verdana" w:cs="Verdana"/>
          <w:noProof/>
          <w:color w:val="000000"/>
          <w:sz w:val="20"/>
          <w:szCs w:val="20"/>
        </w:rPr>
        <w:drawing>
          <wp:inline distT="0" distB="0" distL="0" distR="0" wp14:anchorId="1909C986" wp14:editId="2784E1FD">
            <wp:extent cx="133350" cy="133350"/>
            <wp:effectExtent l="19050" t="0" r="0" b="0"/>
            <wp:docPr id="29" name="5 Imagen" descr="ic_deta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_detalle.gif"/>
                    <pic:cNvPicPr/>
                  </pic:nvPicPr>
                  <pic:blipFill>
                    <a:blip r:embed="rId24" cstate="print"/>
                    <a:stretch>
                      <a:fillRect/>
                    </a:stretch>
                  </pic:blipFill>
                  <pic:spPr>
                    <a:xfrm>
                      <a:off x="0" y="0"/>
                      <a:ext cx="133350" cy="133350"/>
                    </a:xfrm>
                    <a:prstGeom prst="rect">
                      <a:avLst/>
                    </a:prstGeom>
                  </pic:spPr>
                </pic:pic>
              </a:graphicData>
            </a:graphic>
          </wp:inline>
        </w:drawing>
      </w:r>
      <w:r w:rsidRPr="000A791C">
        <w:rPr>
          <w:rFonts w:ascii="Verdana" w:eastAsiaTheme="minorHAnsi" w:hAnsi="Verdana" w:cs="Verdana"/>
          <w:color w:val="000000"/>
          <w:sz w:val="20"/>
          <w:szCs w:val="20"/>
          <w:lang w:eastAsia="en-US"/>
        </w:rPr>
        <w:t xml:space="preserve"> del expediente al que se quiera acceder para realizar las distintas acciones disponibles o bien buscar a través de los tres criterios disponibles: nº de solicitud, número de expediente o tipo de plan. El estado del expediente tendrá que estar en </w:t>
      </w:r>
      <w:r w:rsidRPr="00E40C9F">
        <w:rPr>
          <w:rFonts w:ascii="Verdana" w:eastAsiaTheme="minorHAnsi" w:hAnsi="Verdana" w:cs="Verdana"/>
          <w:b/>
          <w:color w:val="1F497D" w:themeColor="text2"/>
          <w:sz w:val="18"/>
          <w:szCs w:val="20"/>
          <w:bdr w:val="single" w:sz="4" w:space="0" w:color="auto"/>
          <w:shd w:val="clear" w:color="auto" w:fill="DBE5F1" w:themeFill="accent1" w:themeFillTint="33"/>
          <w:lang w:eastAsia="en-US"/>
        </w:rPr>
        <w:t>Comunicación</w:t>
      </w:r>
      <w:r w:rsidRPr="000A791C">
        <w:rPr>
          <w:rFonts w:ascii="Verdana" w:eastAsiaTheme="minorHAnsi" w:hAnsi="Verdana" w:cs="Verdana"/>
          <w:color w:val="000000"/>
          <w:sz w:val="20"/>
          <w:szCs w:val="20"/>
          <w:lang w:eastAsia="en-US"/>
        </w:rPr>
        <w:t xml:space="preserve"> para poder acceder al cuestionario de calidad</w:t>
      </w:r>
      <w:r>
        <w:rPr>
          <w:rFonts w:ascii="Verdana" w:eastAsiaTheme="minorHAnsi" w:hAnsi="Verdana" w:cs="Verdana"/>
          <w:color w:val="000000"/>
          <w:sz w:val="20"/>
          <w:szCs w:val="20"/>
          <w:lang w:eastAsia="en-US"/>
        </w:rPr>
        <w:t>.</w:t>
      </w: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p>
    <w:p w:rsidR="00F64CE8" w:rsidRPr="000A791C" w:rsidRDefault="00327903" w:rsidP="00F64CE8">
      <w:pPr>
        <w:autoSpaceDE w:val="0"/>
        <w:autoSpaceDN w:val="0"/>
        <w:adjustRightInd w:val="0"/>
        <w:spacing w:after="0" w:line="240" w:lineRule="auto"/>
        <w:jc w:val="both"/>
        <w:rPr>
          <w:rFonts w:ascii="Verdana" w:hAnsi="Verdana" w:cs="Verdana"/>
          <w:color w:val="000000"/>
          <w:sz w:val="20"/>
          <w:szCs w:val="20"/>
        </w:rPr>
      </w:pPr>
      <w:r w:rsidRPr="000A791C">
        <w:rPr>
          <w:rFonts w:ascii="Helvetica-Bold" w:hAnsi="Helvetica-Bold" w:cs="Helvetica-Bold"/>
          <w:noProof/>
          <w:color w:val="000000"/>
          <w:sz w:val="24"/>
          <w:szCs w:val="24"/>
        </w:rPr>
        <mc:AlternateContent>
          <mc:Choice Requires="wps">
            <w:drawing>
              <wp:anchor distT="0" distB="0" distL="114300" distR="114300" simplePos="0" relativeHeight="251660288" behindDoc="0" locked="0" layoutInCell="1" allowOverlap="1" wp14:anchorId="698EDED4" wp14:editId="2907477B">
                <wp:simplePos x="0" y="0"/>
                <wp:positionH relativeFrom="column">
                  <wp:posOffset>2275840</wp:posOffset>
                </wp:positionH>
                <wp:positionV relativeFrom="paragraph">
                  <wp:posOffset>1254760</wp:posOffset>
                </wp:positionV>
                <wp:extent cx="1402080" cy="1562100"/>
                <wp:effectExtent l="0" t="0" r="26670" b="19050"/>
                <wp:wrapNone/>
                <wp:docPr id="13" name="13 Elipse"/>
                <wp:cNvGraphicFramePr/>
                <a:graphic xmlns:a="http://schemas.openxmlformats.org/drawingml/2006/main">
                  <a:graphicData uri="http://schemas.microsoft.com/office/word/2010/wordprocessingShape">
                    <wps:wsp>
                      <wps:cNvSpPr/>
                      <wps:spPr>
                        <a:xfrm>
                          <a:off x="0" y="0"/>
                          <a:ext cx="1402080" cy="15621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3 Elipse" o:spid="_x0000_s1026" style="position:absolute;margin-left:179.2pt;margin-top:98.8pt;width:110.4pt;height:1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" filled="f" strokecolor="#385d8a" strokeweight="2pt"/>
            </w:pict>
          </mc:Fallback>
        </mc:AlternateContent>
      </w:r>
      <w:r>
        <w:rPr>
          <w:noProof/>
        </w:rPr>
        <w:drawing>
          <wp:inline distT="0" distB="0" distL="0" distR="0" wp14:anchorId="2F48AA15" wp14:editId="11B1B58F">
            <wp:extent cx="5989320" cy="377952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88278" cy="3778862"/>
                    </a:xfrm>
                    <a:prstGeom prst="rect">
                      <a:avLst/>
                    </a:prstGeom>
                  </pic:spPr>
                </pic:pic>
              </a:graphicData>
            </a:graphic>
          </wp:inline>
        </w:drawing>
      </w: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r w:rsidRPr="000A791C">
        <w:rPr>
          <w:rFonts w:ascii="Verdana" w:hAnsi="Verdana" w:cs="Verdana"/>
          <w:color w:val="000000"/>
          <w:sz w:val="20"/>
          <w:szCs w:val="20"/>
        </w:rPr>
        <w:lastRenderedPageBreak/>
        <w:t xml:space="preserve">El acceso al cuestionario de evaluación se realiza a través del </w:t>
      </w:r>
      <w:r w:rsidRPr="00B33B56">
        <w:rPr>
          <w:rFonts w:ascii="Verdana" w:hAnsi="Verdana" w:cs="Verdana"/>
          <w:b/>
          <w:color w:val="1F497D" w:themeColor="text2"/>
          <w:sz w:val="20"/>
          <w:szCs w:val="20"/>
        </w:rPr>
        <w:t>MENÚ de COMUNICACIÓN</w:t>
      </w:r>
      <w:r w:rsidRPr="00B33B56">
        <w:rPr>
          <w:rFonts w:ascii="Verdana" w:hAnsi="Verdana" w:cs="Verdana"/>
          <w:color w:val="1F497D" w:themeColor="text2"/>
          <w:sz w:val="20"/>
          <w:szCs w:val="20"/>
        </w:rPr>
        <w:t xml:space="preserve"> </w:t>
      </w:r>
      <w:r w:rsidRPr="000A791C">
        <w:rPr>
          <w:rFonts w:ascii="Verdana" w:hAnsi="Verdana" w:cs="Verdana"/>
          <w:color w:val="000000"/>
          <w:sz w:val="20"/>
          <w:szCs w:val="20"/>
        </w:rPr>
        <w:t xml:space="preserve">de grupos formativos. Una vez dentro, seleccionar el estado del grupo y pinchar en BUSCAR. </w:t>
      </w: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r w:rsidRPr="000A791C">
        <w:rPr>
          <w:rFonts w:ascii="Verdana" w:hAnsi="Verdana" w:cs="Verdana"/>
          <w:color w:val="000000"/>
          <w:sz w:val="20"/>
          <w:szCs w:val="20"/>
        </w:rPr>
        <w:t xml:space="preserve">Las opciones disponibles para el campo de </w:t>
      </w:r>
      <w:r w:rsidRPr="000A791C">
        <w:rPr>
          <w:rFonts w:ascii="Verdana" w:hAnsi="Verdana" w:cs="Verdana"/>
          <w:i/>
          <w:color w:val="000000"/>
          <w:sz w:val="20"/>
          <w:szCs w:val="20"/>
        </w:rPr>
        <w:t>ESTADO</w:t>
      </w:r>
      <w:r w:rsidRPr="000A791C">
        <w:rPr>
          <w:rFonts w:ascii="Verdana" w:hAnsi="Verdana" w:cs="Verdana"/>
          <w:color w:val="000000"/>
          <w:sz w:val="20"/>
          <w:szCs w:val="20"/>
        </w:rPr>
        <w:t>, son:</w:t>
      </w: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r>
        <w:rPr>
          <w:rFonts w:ascii="Verdana" w:hAnsi="Verdana" w:cs="Verdana"/>
          <w:color w:val="000000"/>
          <w:sz w:val="20"/>
          <w:szCs w:val="20"/>
        </w:rPr>
        <w:t>•</w:t>
      </w:r>
      <w:r>
        <w:rPr>
          <w:rFonts w:ascii="Verdana" w:hAnsi="Verdana" w:cs="Verdana"/>
          <w:color w:val="000000"/>
          <w:sz w:val="20"/>
          <w:szCs w:val="20"/>
        </w:rPr>
        <w:tab/>
        <w:t>Anulado.</w:t>
      </w: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r w:rsidRPr="000A791C">
        <w:rPr>
          <w:rFonts w:ascii="Verdana" w:hAnsi="Verdana" w:cs="Verdana"/>
          <w:color w:val="000000"/>
          <w:sz w:val="20"/>
          <w:szCs w:val="20"/>
        </w:rPr>
        <w:t>•</w:t>
      </w:r>
      <w:r w:rsidRPr="000A791C">
        <w:rPr>
          <w:rFonts w:ascii="Verdana" w:hAnsi="Verdana" w:cs="Verdana"/>
          <w:color w:val="000000"/>
          <w:sz w:val="20"/>
          <w:szCs w:val="20"/>
        </w:rPr>
        <w:tab/>
        <w:t>Certificado</w:t>
      </w:r>
      <w:r>
        <w:rPr>
          <w:rFonts w:ascii="Verdana" w:hAnsi="Verdana" w:cs="Verdana"/>
          <w:color w:val="000000"/>
          <w:sz w:val="20"/>
          <w:szCs w:val="20"/>
        </w:rPr>
        <w:t>.</w:t>
      </w: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r w:rsidRPr="000A791C">
        <w:rPr>
          <w:rFonts w:ascii="Verdana" w:hAnsi="Verdana" w:cs="Verdana"/>
          <w:color w:val="000000"/>
          <w:sz w:val="20"/>
          <w:szCs w:val="20"/>
        </w:rPr>
        <w:t>•</w:t>
      </w:r>
      <w:r w:rsidRPr="000A791C">
        <w:rPr>
          <w:rFonts w:ascii="Verdana" w:hAnsi="Verdana" w:cs="Verdana"/>
          <w:color w:val="000000"/>
          <w:sz w:val="20"/>
          <w:szCs w:val="20"/>
        </w:rPr>
        <w:tab/>
      </w:r>
      <w:proofErr w:type="spellStart"/>
      <w:r w:rsidRPr="000A791C">
        <w:rPr>
          <w:rFonts w:ascii="Verdana" w:hAnsi="Verdana" w:cs="Verdana"/>
          <w:color w:val="000000"/>
          <w:sz w:val="20"/>
          <w:szCs w:val="20"/>
        </w:rPr>
        <w:t>Incident</w:t>
      </w:r>
      <w:r>
        <w:rPr>
          <w:rFonts w:ascii="Verdana" w:hAnsi="Verdana" w:cs="Verdana"/>
          <w:color w:val="000000"/>
          <w:sz w:val="20"/>
          <w:szCs w:val="20"/>
        </w:rPr>
        <w:t>ado</w:t>
      </w:r>
      <w:proofErr w:type="spellEnd"/>
      <w:r>
        <w:rPr>
          <w:rFonts w:ascii="Verdana" w:hAnsi="Verdana" w:cs="Verdana"/>
          <w:color w:val="000000"/>
          <w:sz w:val="20"/>
          <w:szCs w:val="20"/>
        </w:rPr>
        <w:t>.</w:t>
      </w: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r>
        <w:rPr>
          <w:rFonts w:ascii="Verdana" w:hAnsi="Verdana" w:cs="Verdana"/>
          <w:color w:val="000000"/>
          <w:sz w:val="20"/>
          <w:szCs w:val="20"/>
        </w:rPr>
        <w:t>•</w:t>
      </w:r>
      <w:r>
        <w:rPr>
          <w:rFonts w:ascii="Verdana" w:hAnsi="Verdana" w:cs="Verdana"/>
          <w:color w:val="000000"/>
          <w:sz w:val="20"/>
          <w:szCs w:val="20"/>
        </w:rPr>
        <w:tab/>
        <w:t>Modificado.</w:t>
      </w:r>
    </w:p>
    <w:p w:rsidR="00F64CE8" w:rsidRPr="000A791C" w:rsidRDefault="00F64CE8" w:rsidP="00F64CE8">
      <w:pPr>
        <w:numPr>
          <w:ilvl w:val="0"/>
          <w:numId w:val="48"/>
        </w:numPr>
        <w:autoSpaceDE w:val="0"/>
        <w:autoSpaceDN w:val="0"/>
        <w:adjustRightInd w:val="0"/>
        <w:spacing w:after="0" w:line="240" w:lineRule="auto"/>
        <w:ind w:left="709" w:hanging="709"/>
        <w:jc w:val="both"/>
        <w:rPr>
          <w:rFonts w:ascii="Verdana" w:hAnsi="Verdana" w:cs="Verdana"/>
          <w:color w:val="000000"/>
          <w:sz w:val="20"/>
          <w:szCs w:val="20"/>
        </w:rPr>
      </w:pPr>
      <w:r w:rsidRPr="000A791C">
        <w:rPr>
          <w:rFonts w:ascii="Verdana" w:hAnsi="Verdana" w:cs="Verdana"/>
          <w:color w:val="000000"/>
          <w:sz w:val="20"/>
          <w:szCs w:val="20"/>
        </w:rPr>
        <w:t>No certificado</w:t>
      </w:r>
      <w:r>
        <w:rPr>
          <w:rFonts w:ascii="Verdana" w:hAnsi="Verdana" w:cs="Verdana"/>
          <w:color w:val="000000"/>
          <w:sz w:val="20"/>
          <w:szCs w:val="20"/>
        </w:rPr>
        <w:t>.</w:t>
      </w: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r w:rsidRPr="000A791C">
        <w:rPr>
          <w:rFonts w:ascii="Verdana" w:hAnsi="Verdana" w:cs="Verdana"/>
          <w:color w:val="000000"/>
          <w:sz w:val="20"/>
          <w:szCs w:val="20"/>
        </w:rPr>
        <w:t>•</w:t>
      </w:r>
      <w:r w:rsidRPr="000A791C">
        <w:rPr>
          <w:rFonts w:ascii="Verdana" w:hAnsi="Verdana" w:cs="Verdana"/>
          <w:color w:val="000000"/>
          <w:sz w:val="20"/>
          <w:szCs w:val="20"/>
        </w:rPr>
        <w:tab/>
        <w:t>Pendiente</w:t>
      </w:r>
      <w:r>
        <w:rPr>
          <w:rFonts w:ascii="Verdana" w:hAnsi="Verdana" w:cs="Verdana"/>
          <w:color w:val="000000"/>
          <w:sz w:val="20"/>
          <w:szCs w:val="20"/>
        </w:rPr>
        <w:t>.</w:t>
      </w: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r w:rsidRPr="000A791C">
        <w:rPr>
          <w:rFonts w:ascii="Verdana" w:hAnsi="Verdana" w:cs="Verdana"/>
          <w:color w:val="000000"/>
          <w:sz w:val="20"/>
          <w:szCs w:val="20"/>
        </w:rPr>
        <w:t>•</w:t>
      </w:r>
      <w:r w:rsidRPr="000A791C">
        <w:rPr>
          <w:rFonts w:ascii="Verdana" w:hAnsi="Verdana" w:cs="Verdana"/>
          <w:color w:val="000000"/>
          <w:sz w:val="20"/>
          <w:szCs w:val="20"/>
        </w:rPr>
        <w:tab/>
        <w:t>Válido</w:t>
      </w:r>
      <w:r>
        <w:rPr>
          <w:rFonts w:ascii="Verdana" w:hAnsi="Verdana" w:cs="Verdana"/>
          <w:color w:val="000000"/>
          <w:sz w:val="20"/>
          <w:szCs w:val="20"/>
        </w:rPr>
        <w:t>.</w:t>
      </w: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r w:rsidRPr="000A791C">
        <w:rPr>
          <w:rFonts w:ascii="Verdana" w:hAnsi="Verdana" w:cs="Verdana"/>
          <w:color w:val="000000"/>
          <w:sz w:val="20"/>
          <w:szCs w:val="20"/>
        </w:rPr>
        <w:t>El acceso al cuestionario depende del estado en el que se encuentren los grupos formativos. S</w:t>
      </w:r>
      <w:r>
        <w:rPr>
          <w:rFonts w:ascii="Verdana" w:hAnsi="Verdana" w:cs="Verdana"/>
          <w:color w:val="000000"/>
          <w:sz w:val="20"/>
          <w:szCs w:val="20"/>
        </w:rPr>
        <w:t>ólo s</w:t>
      </w:r>
      <w:r w:rsidRPr="000A791C">
        <w:rPr>
          <w:rFonts w:ascii="Verdana" w:hAnsi="Verdana" w:cs="Verdana"/>
          <w:color w:val="000000"/>
          <w:sz w:val="20"/>
          <w:szCs w:val="20"/>
        </w:rPr>
        <w:t xml:space="preserve">e podrá acceder si están en estado </w:t>
      </w:r>
      <w:r>
        <w:rPr>
          <w:rFonts w:ascii="Verdana" w:hAnsi="Verdana" w:cs="Verdana"/>
          <w:color w:val="000000"/>
          <w:sz w:val="20"/>
          <w:szCs w:val="20"/>
        </w:rPr>
        <w:t>de</w:t>
      </w:r>
      <w:r w:rsidR="004A66FF">
        <w:rPr>
          <w:rFonts w:ascii="Verdana" w:hAnsi="Verdana" w:cs="Verdana"/>
          <w:color w:val="000000"/>
          <w:sz w:val="20"/>
          <w:szCs w:val="20"/>
        </w:rPr>
        <w:t>:</w:t>
      </w:r>
      <w:r>
        <w:rPr>
          <w:rFonts w:ascii="Verdana" w:hAnsi="Verdana" w:cs="Verdana"/>
          <w:color w:val="000000"/>
          <w:sz w:val="20"/>
          <w:szCs w:val="20"/>
        </w:rPr>
        <w:t xml:space="preserve"> </w:t>
      </w:r>
      <w:proofErr w:type="spellStart"/>
      <w:r w:rsidRPr="000A791C">
        <w:rPr>
          <w:rFonts w:ascii="Verdana" w:hAnsi="Verdana" w:cs="Verdana"/>
          <w:color w:val="000000"/>
          <w:sz w:val="20"/>
          <w:szCs w:val="20"/>
        </w:rPr>
        <w:t>incidentado</w:t>
      </w:r>
      <w:proofErr w:type="spellEnd"/>
      <w:r w:rsidRPr="000A791C">
        <w:rPr>
          <w:rFonts w:ascii="Verdana" w:hAnsi="Verdana" w:cs="Verdana"/>
          <w:color w:val="000000"/>
          <w:sz w:val="20"/>
          <w:szCs w:val="20"/>
        </w:rPr>
        <w:t>, modificado, pendiente o válido.</w:t>
      </w: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p>
    <w:p w:rsidR="00F64CE8" w:rsidRPr="000A791C" w:rsidRDefault="004A66FF" w:rsidP="00F64CE8">
      <w:pPr>
        <w:autoSpaceDE w:val="0"/>
        <w:autoSpaceDN w:val="0"/>
        <w:adjustRightInd w:val="0"/>
        <w:spacing w:after="0" w:line="240" w:lineRule="auto"/>
        <w:jc w:val="both"/>
        <w:rPr>
          <w:rFonts w:ascii="Verdana" w:hAnsi="Verdana" w:cs="Verdana"/>
          <w:color w:val="000000"/>
          <w:sz w:val="20"/>
          <w:szCs w:val="20"/>
        </w:rPr>
      </w:pPr>
      <w:r>
        <w:rPr>
          <w:noProof/>
        </w:rPr>
        <w:drawing>
          <wp:inline distT="0" distB="0" distL="0" distR="0" wp14:anchorId="52D17CB9" wp14:editId="5B108A7B">
            <wp:extent cx="5996940" cy="2720340"/>
            <wp:effectExtent l="0" t="0" r="3810" b="381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98637" cy="2721110"/>
                    </a:xfrm>
                    <a:prstGeom prst="rect">
                      <a:avLst/>
                    </a:prstGeom>
                  </pic:spPr>
                </pic:pic>
              </a:graphicData>
            </a:graphic>
          </wp:inline>
        </w:drawing>
      </w:r>
    </w:p>
    <w:p w:rsidR="00F64CE8" w:rsidRPr="000A791C" w:rsidRDefault="00F64CE8" w:rsidP="00F64CE8">
      <w:pPr>
        <w:autoSpaceDE w:val="0"/>
        <w:autoSpaceDN w:val="0"/>
        <w:adjustRightInd w:val="0"/>
        <w:spacing w:after="0" w:line="240" w:lineRule="auto"/>
        <w:jc w:val="both"/>
        <w:rPr>
          <w:rFonts w:ascii="Verdana" w:eastAsiaTheme="minorHAnsi" w:hAnsi="Verdana" w:cs="Verdana"/>
          <w:color w:val="000000"/>
          <w:sz w:val="20"/>
          <w:szCs w:val="20"/>
          <w:lang w:eastAsia="en-US"/>
        </w:rPr>
      </w:pPr>
    </w:p>
    <w:p w:rsidR="004A66FF" w:rsidRDefault="004A66FF" w:rsidP="00F64CE8">
      <w:pPr>
        <w:autoSpaceDE w:val="0"/>
        <w:autoSpaceDN w:val="0"/>
        <w:adjustRightInd w:val="0"/>
        <w:spacing w:after="0" w:line="240" w:lineRule="auto"/>
        <w:jc w:val="both"/>
        <w:rPr>
          <w:rFonts w:ascii="Verdana" w:eastAsiaTheme="minorHAnsi" w:hAnsi="Verdana" w:cs="Verdana"/>
          <w:color w:val="000000"/>
          <w:sz w:val="20"/>
          <w:szCs w:val="20"/>
          <w:lang w:eastAsia="en-US"/>
        </w:rPr>
      </w:pPr>
      <w:r w:rsidRPr="000A791C">
        <w:rPr>
          <w:rFonts w:ascii="Helvetica-Bold" w:hAnsi="Helvetica-Bold" w:cs="Helvetica-Bold"/>
          <w:noProof/>
          <w:color w:val="000000"/>
          <w:sz w:val="24"/>
          <w:szCs w:val="24"/>
        </w:rPr>
        <mc:AlternateContent>
          <mc:Choice Requires="wps">
            <w:drawing>
              <wp:anchor distT="0" distB="0" distL="114300" distR="114300" simplePos="0" relativeHeight="251663360" behindDoc="0" locked="0" layoutInCell="1" allowOverlap="1" wp14:anchorId="405D68AA" wp14:editId="5A85129B">
                <wp:simplePos x="0" y="0"/>
                <wp:positionH relativeFrom="column">
                  <wp:posOffset>3205480</wp:posOffset>
                </wp:positionH>
                <wp:positionV relativeFrom="paragraph">
                  <wp:posOffset>1883410</wp:posOffset>
                </wp:positionV>
                <wp:extent cx="952500" cy="236220"/>
                <wp:effectExtent l="0" t="0" r="19050" b="11430"/>
                <wp:wrapNone/>
                <wp:docPr id="23" name="23 Elipse"/>
                <wp:cNvGraphicFramePr/>
                <a:graphic xmlns:a="http://schemas.openxmlformats.org/drawingml/2006/main">
                  <a:graphicData uri="http://schemas.microsoft.com/office/word/2010/wordprocessingShape">
                    <wps:wsp>
                      <wps:cNvSpPr/>
                      <wps:spPr>
                        <a:xfrm>
                          <a:off x="0" y="0"/>
                          <a:ext cx="952500" cy="236220"/>
                        </a:xfrm>
                        <a:prstGeom prst="ellipse">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3 Elipse" o:spid="_x0000_s1026" style="position:absolute;margin-left:252.4pt;margin-top:148.3pt;width:75pt;height:1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" filled="f" strokecolor="#385d8a" strokeweight="1pt"/>
            </w:pict>
          </mc:Fallback>
        </mc:AlternateContent>
      </w:r>
      <w:r w:rsidRPr="000A791C">
        <w:rPr>
          <w:rFonts w:ascii="Helvetica-Bold" w:hAnsi="Helvetica-Bold" w:cs="Helvetica-Bold"/>
          <w:noProof/>
          <w:color w:val="000000"/>
          <w:sz w:val="24"/>
          <w:szCs w:val="24"/>
        </w:rPr>
        <mc:AlternateContent>
          <mc:Choice Requires="wps">
            <w:drawing>
              <wp:anchor distT="0" distB="0" distL="114300" distR="114300" simplePos="0" relativeHeight="251662336" behindDoc="0" locked="0" layoutInCell="1" allowOverlap="1" wp14:anchorId="3C177D9F" wp14:editId="6C3B2103">
                <wp:simplePos x="0" y="0"/>
                <wp:positionH relativeFrom="column">
                  <wp:posOffset>5712460</wp:posOffset>
                </wp:positionH>
                <wp:positionV relativeFrom="paragraph">
                  <wp:posOffset>1710690</wp:posOffset>
                </wp:positionV>
                <wp:extent cx="167640" cy="190500"/>
                <wp:effectExtent l="0" t="0" r="22860" b="19050"/>
                <wp:wrapNone/>
                <wp:docPr id="21" name="21 Elipse"/>
                <wp:cNvGraphicFramePr/>
                <a:graphic xmlns:a="http://schemas.openxmlformats.org/drawingml/2006/main">
                  <a:graphicData uri="http://schemas.microsoft.com/office/word/2010/wordprocessingShape">
                    <wps:wsp>
                      <wps:cNvSpPr/>
                      <wps:spPr>
                        <a:xfrm>
                          <a:off x="0" y="0"/>
                          <a:ext cx="167640" cy="190500"/>
                        </a:xfrm>
                        <a:prstGeom prst="ellipse">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1 Elipse" o:spid="_x0000_s1026" style="position:absolute;margin-left:449.8pt;margin-top:134.7pt;width:13.2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" filled="f" strokecolor="#385d8a" strokeweight="1pt"/>
            </w:pict>
          </mc:Fallback>
        </mc:AlternateContent>
      </w:r>
      <w:r w:rsidRPr="000A791C">
        <w:rPr>
          <w:rFonts w:ascii="Helvetica-Bold" w:hAnsi="Helvetica-Bold" w:cs="Helvetica-Bold"/>
          <w:noProof/>
          <w:color w:val="000000"/>
          <w:sz w:val="24"/>
          <w:szCs w:val="24"/>
        </w:rPr>
        <mc:AlternateContent>
          <mc:Choice Requires="wps">
            <w:drawing>
              <wp:anchor distT="0" distB="0" distL="114300" distR="114300" simplePos="0" relativeHeight="251661312" behindDoc="0" locked="0" layoutInCell="1" allowOverlap="1" wp14:anchorId="336E71A4" wp14:editId="2F0A7CAB">
                <wp:simplePos x="0" y="0"/>
                <wp:positionH relativeFrom="column">
                  <wp:posOffset>5521960</wp:posOffset>
                </wp:positionH>
                <wp:positionV relativeFrom="paragraph">
                  <wp:posOffset>1695450</wp:posOffset>
                </wp:positionV>
                <wp:extent cx="190500" cy="190500"/>
                <wp:effectExtent l="0" t="0" r="19050" b="19050"/>
                <wp:wrapNone/>
                <wp:docPr id="22" name="22 Elipse"/>
                <wp:cNvGraphicFramePr/>
                <a:graphic xmlns:a="http://schemas.openxmlformats.org/drawingml/2006/main">
                  <a:graphicData uri="http://schemas.microsoft.com/office/word/2010/wordprocessingShape">
                    <wps:wsp>
                      <wps:cNvSpPr/>
                      <wps:spPr>
                        <a:xfrm>
                          <a:off x="0" y="0"/>
                          <a:ext cx="190500" cy="190500"/>
                        </a:xfrm>
                        <a:prstGeom prst="ellipse">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2 Elipse" o:spid="_x0000_s1026" style="position:absolute;margin-left:434.8pt;margin-top:133.5pt;width:1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" filled="f" strokecolor="#385d8a" strokeweight="1pt"/>
            </w:pict>
          </mc:Fallback>
        </mc:AlternateContent>
      </w:r>
      <w:r>
        <w:rPr>
          <w:noProof/>
        </w:rPr>
        <w:drawing>
          <wp:inline distT="0" distB="0" distL="0" distR="0" wp14:anchorId="43DA64CC" wp14:editId="2C59B8FB">
            <wp:extent cx="5996940" cy="3360420"/>
            <wp:effectExtent l="0" t="0" r="381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98637" cy="3361371"/>
                    </a:xfrm>
                    <a:prstGeom prst="rect">
                      <a:avLst/>
                    </a:prstGeom>
                  </pic:spPr>
                </pic:pic>
              </a:graphicData>
            </a:graphic>
          </wp:inline>
        </w:drawing>
      </w:r>
    </w:p>
    <w:p w:rsidR="00F64CE8" w:rsidRPr="000A791C" w:rsidRDefault="00F64CE8" w:rsidP="00F64CE8">
      <w:pPr>
        <w:autoSpaceDE w:val="0"/>
        <w:autoSpaceDN w:val="0"/>
        <w:adjustRightInd w:val="0"/>
        <w:spacing w:after="0" w:line="240" w:lineRule="auto"/>
        <w:jc w:val="both"/>
        <w:rPr>
          <w:rFonts w:ascii="Verdana" w:eastAsiaTheme="minorHAnsi" w:hAnsi="Verdana" w:cs="Verdana"/>
          <w:color w:val="000000"/>
          <w:sz w:val="20"/>
          <w:szCs w:val="20"/>
          <w:lang w:eastAsia="en-US"/>
        </w:rPr>
      </w:pPr>
      <w:r w:rsidRPr="000A791C">
        <w:rPr>
          <w:rFonts w:ascii="Verdana" w:eastAsiaTheme="minorHAnsi" w:hAnsi="Verdana" w:cs="Verdana"/>
          <w:color w:val="000000"/>
          <w:sz w:val="20"/>
          <w:szCs w:val="20"/>
          <w:lang w:eastAsia="en-US"/>
        </w:rPr>
        <w:lastRenderedPageBreak/>
        <w:t xml:space="preserve">Una vez seleccionada </w:t>
      </w:r>
      <w:r w:rsidR="004A66FF">
        <w:rPr>
          <w:rFonts w:ascii="Verdana" w:eastAsiaTheme="minorHAnsi" w:hAnsi="Verdana" w:cs="Verdana"/>
          <w:color w:val="000000"/>
          <w:sz w:val="20"/>
          <w:szCs w:val="20"/>
          <w:lang w:eastAsia="en-US"/>
        </w:rPr>
        <w:t>la acción o grupo elegido</w:t>
      </w:r>
      <w:r w:rsidRPr="000A791C">
        <w:rPr>
          <w:rFonts w:ascii="Verdana" w:eastAsiaTheme="minorHAnsi" w:hAnsi="Verdana" w:cs="Verdana"/>
          <w:color w:val="000000"/>
          <w:sz w:val="20"/>
          <w:szCs w:val="20"/>
          <w:lang w:eastAsia="en-US"/>
        </w:rPr>
        <w:t xml:space="preserve">, se accede a </w:t>
      </w:r>
      <w:r w:rsidR="004A66FF">
        <w:rPr>
          <w:rFonts w:ascii="Verdana" w:eastAsiaTheme="minorHAnsi" w:hAnsi="Verdana" w:cs="Verdana"/>
          <w:color w:val="000000"/>
          <w:sz w:val="20"/>
          <w:szCs w:val="20"/>
          <w:lang w:eastAsia="en-US"/>
        </w:rPr>
        <w:t>los detalles del menú</w:t>
      </w:r>
      <w:r w:rsidRPr="000A791C">
        <w:rPr>
          <w:rFonts w:ascii="Verdana" w:eastAsiaTheme="minorHAnsi" w:hAnsi="Verdana" w:cs="Verdana"/>
          <w:color w:val="000000"/>
          <w:sz w:val="20"/>
          <w:szCs w:val="20"/>
          <w:lang w:eastAsia="en-US"/>
        </w:rPr>
        <w:t xml:space="preserve"> de grupos formativos. Desde esta pantalla se pueden realizar las siguientes acciones:</w:t>
      </w:r>
    </w:p>
    <w:p w:rsidR="00F64CE8" w:rsidRPr="000A791C" w:rsidRDefault="00F64CE8" w:rsidP="00F64CE8">
      <w:pPr>
        <w:autoSpaceDE w:val="0"/>
        <w:autoSpaceDN w:val="0"/>
        <w:adjustRightInd w:val="0"/>
        <w:spacing w:after="0" w:line="240" w:lineRule="auto"/>
        <w:jc w:val="both"/>
        <w:rPr>
          <w:rFonts w:ascii="Verdana" w:eastAsiaTheme="minorHAnsi" w:hAnsi="Verdana" w:cs="Verdana"/>
          <w:color w:val="000000"/>
          <w:sz w:val="20"/>
          <w:szCs w:val="20"/>
          <w:lang w:eastAsia="en-US"/>
        </w:rPr>
      </w:pPr>
    </w:p>
    <w:p w:rsidR="00F64CE8" w:rsidRPr="000A791C" w:rsidRDefault="00F64CE8" w:rsidP="00F64CE8">
      <w:pPr>
        <w:autoSpaceDE w:val="0"/>
        <w:autoSpaceDN w:val="0"/>
        <w:adjustRightInd w:val="0"/>
        <w:spacing w:after="0" w:line="240" w:lineRule="auto"/>
        <w:jc w:val="both"/>
        <w:rPr>
          <w:rFonts w:ascii="Verdana" w:eastAsiaTheme="minorHAnsi" w:hAnsi="Verdana" w:cs="Verdana"/>
          <w:color w:val="000000"/>
          <w:sz w:val="20"/>
          <w:szCs w:val="20"/>
          <w:lang w:eastAsia="en-US"/>
        </w:rPr>
      </w:pPr>
    </w:p>
    <w:p w:rsidR="00F64CE8" w:rsidRPr="000A791C" w:rsidRDefault="00F64CE8" w:rsidP="00F64CE8">
      <w:pPr>
        <w:numPr>
          <w:ilvl w:val="0"/>
          <w:numId w:val="29"/>
        </w:numPr>
        <w:autoSpaceDE w:val="0"/>
        <w:autoSpaceDN w:val="0"/>
        <w:adjustRightInd w:val="0"/>
        <w:spacing w:after="0" w:line="240" w:lineRule="auto"/>
        <w:jc w:val="both"/>
        <w:rPr>
          <w:rFonts w:ascii="Verdana" w:eastAsiaTheme="minorHAnsi" w:hAnsi="Verdana" w:cs="Verdana"/>
          <w:color w:val="000000"/>
          <w:sz w:val="20"/>
          <w:szCs w:val="20"/>
          <w:lang w:eastAsia="en-US"/>
        </w:rPr>
      </w:pPr>
      <w:r w:rsidRPr="000A791C">
        <w:rPr>
          <w:rFonts w:ascii="Verdana" w:eastAsiaTheme="minorHAnsi" w:hAnsi="Verdana" w:cs="Verdana"/>
          <w:color w:val="000000"/>
          <w:sz w:val="20"/>
          <w:szCs w:val="20"/>
          <w:lang w:eastAsia="en-US"/>
        </w:rPr>
        <w:t xml:space="preserve">El icono </w:t>
      </w:r>
      <w:r w:rsidRPr="000A791C">
        <w:rPr>
          <w:rFonts w:ascii="Verdana" w:eastAsiaTheme="minorHAnsi" w:hAnsi="Verdana" w:cs="Verdana"/>
          <w:noProof/>
          <w:color w:val="000000"/>
          <w:sz w:val="20"/>
          <w:szCs w:val="20"/>
        </w:rPr>
        <w:drawing>
          <wp:inline distT="0" distB="0" distL="0" distR="0" wp14:anchorId="091A4AFB" wp14:editId="50BB31D6">
            <wp:extent cx="133350" cy="133350"/>
            <wp:effectExtent l="19050" t="0" r="0" b="0"/>
            <wp:docPr id="34" name="11 Imagen" descr="ic_deta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_detalle.gif"/>
                    <pic:cNvPicPr/>
                  </pic:nvPicPr>
                  <pic:blipFill>
                    <a:blip r:embed="rId24" cstate="print"/>
                    <a:stretch>
                      <a:fillRect/>
                    </a:stretch>
                  </pic:blipFill>
                  <pic:spPr>
                    <a:xfrm>
                      <a:off x="0" y="0"/>
                      <a:ext cx="133350" cy="133350"/>
                    </a:xfrm>
                    <a:prstGeom prst="rect">
                      <a:avLst/>
                    </a:prstGeom>
                  </pic:spPr>
                </pic:pic>
              </a:graphicData>
            </a:graphic>
          </wp:inline>
        </w:drawing>
      </w:r>
      <w:r w:rsidRPr="000A791C">
        <w:rPr>
          <w:rFonts w:ascii="Verdana" w:eastAsiaTheme="minorHAnsi" w:hAnsi="Verdana" w:cs="Verdana"/>
          <w:color w:val="000000"/>
          <w:sz w:val="20"/>
          <w:szCs w:val="20"/>
          <w:lang w:eastAsia="en-US"/>
        </w:rPr>
        <w:t xml:space="preserve"> permite acceder al cuestionario on-line del grupo formativo seleccionado.</w:t>
      </w:r>
    </w:p>
    <w:p w:rsidR="00F64CE8" w:rsidRPr="000A791C" w:rsidRDefault="00F64CE8" w:rsidP="00F64CE8">
      <w:pPr>
        <w:autoSpaceDE w:val="0"/>
        <w:autoSpaceDN w:val="0"/>
        <w:adjustRightInd w:val="0"/>
        <w:spacing w:after="0" w:line="240" w:lineRule="auto"/>
        <w:jc w:val="both"/>
        <w:rPr>
          <w:rFonts w:ascii="Verdana" w:eastAsiaTheme="minorHAnsi" w:hAnsi="Verdana" w:cs="Verdana"/>
          <w:color w:val="000000"/>
          <w:sz w:val="20"/>
          <w:szCs w:val="20"/>
          <w:lang w:eastAsia="en-US"/>
        </w:rPr>
      </w:pPr>
    </w:p>
    <w:p w:rsidR="00F64CE8" w:rsidRPr="000A791C" w:rsidRDefault="00F64CE8" w:rsidP="00F64CE8">
      <w:pPr>
        <w:numPr>
          <w:ilvl w:val="0"/>
          <w:numId w:val="29"/>
        </w:numPr>
        <w:autoSpaceDE w:val="0"/>
        <w:autoSpaceDN w:val="0"/>
        <w:adjustRightInd w:val="0"/>
        <w:spacing w:after="0" w:line="240" w:lineRule="auto"/>
        <w:jc w:val="both"/>
        <w:rPr>
          <w:rFonts w:ascii="Verdana" w:eastAsiaTheme="minorHAnsi" w:hAnsi="Verdana" w:cs="Verdana"/>
          <w:color w:val="000000"/>
          <w:sz w:val="20"/>
          <w:szCs w:val="20"/>
          <w:lang w:eastAsia="en-US"/>
        </w:rPr>
      </w:pPr>
      <w:r w:rsidRPr="000A791C">
        <w:rPr>
          <w:rFonts w:ascii="Verdana" w:eastAsiaTheme="minorHAnsi" w:hAnsi="Verdana" w:cs="Verdana"/>
          <w:color w:val="000000"/>
          <w:sz w:val="20"/>
          <w:szCs w:val="20"/>
          <w:lang w:eastAsia="en-US"/>
        </w:rPr>
        <w:t xml:space="preserve">El icono </w:t>
      </w:r>
      <w:r w:rsidRPr="000A791C">
        <w:rPr>
          <w:rFonts w:ascii="Verdana" w:eastAsiaTheme="minorHAnsi" w:hAnsi="Verdana" w:cs="Verdana"/>
          <w:noProof/>
          <w:color w:val="000000"/>
          <w:sz w:val="20"/>
          <w:szCs w:val="20"/>
        </w:rPr>
        <w:drawing>
          <wp:inline distT="0" distB="0" distL="0" distR="0" wp14:anchorId="3873B07D" wp14:editId="49468BC5">
            <wp:extent cx="152400" cy="133350"/>
            <wp:effectExtent l="19050" t="0" r="0" b="0"/>
            <wp:docPr id="35" name="12 Imagen" descr="ic_cuestionar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_cuestionario.gif"/>
                    <pic:cNvPicPr/>
                  </pic:nvPicPr>
                  <pic:blipFill>
                    <a:blip r:embed="rId28" cstate="print"/>
                    <a:stretch>
                      <a:fillRect/>
                    </a:stretch>
                  </pic:blipFill>
                  <pic:spPr>
                    <a:xfrm>
                      <a:off x="0" y="0"/>
                      <a:ext cx="152400" cy="133350"/>
                    </a:xfrm>
                    <a:prstGeom prst="rect">
                      <a:avLst/>
                    </a:prstGeom>
                  </pic:spPr>
                </pic:pic>
              </a:graphicData>
            </a:graphic>
          </wp:inline>
        </w:drawing>
      </w:r>
      <w:r w:rsidRPr="000A791C">
        <w:rPr>
          <w:rFonts w:ascii="Verdana" w:eastAsiaTheme="minorHAnsi" w:hAnsi="Verdana" w:cs="Verdana"/>
          <w:color w:val="000000"/>
          <w:sz w:val="20"/>
          <w:szCs w:val="20"/>
          <w:lang w:eastAsia="en-US"/>
        </w:rPr>
        <w:t xml:space="preserve"> permite acceder al modelo de cuestionario para poder imprimirlo. Este modelo dispone de los datos de identificación del grupo formativo seleccionado cumplimentados de forma automática.</w:t>
      </w:r>
    </w:p>
    <w:p w:rsidR="00F64CE8" w:rsidRPr="000A791C" w:rsidRDefault="00F64CE8" w:rsidP="00F64CE8">
      <w:pPr>
        <w:autoSpaceDE w:val="0"/>
        <w:autoSpaceDN w:val="0"/>
        <w:adjustRightInd w:val="0"/>
        <w:spacing w:after="0" w:line="240" w:lineRule="auto"/>
        <w:jc w:val="both"/>
        <w:rPr>
          <w:rFonts w:ascii="Verdana" w:eastAsiaTheme="minorHAnsi" w:hAnsi="Verdana" w:cs="Verdana"/>
          <w:color w:val="000000"/>
          <w:sz w:val="20"/>
          <w:szCs w:val="20"/>
          <w:lang w:eastAsia="en-US"/>
        </w:rPr>
      </w:pPr>
    </w:p>
    <w:p w:rsidR="00F64CE8" w:rsidRPr="000A791C" w:rsidRDefault="00F64CE8" w:rsidP="00F64CE8">
      <w:pPr>
        <w:numPr>
          <w:ilvl w:val="0"/>
          <w:numId w:val="29"/>
        </w:numPr>
        <w:autoSpaceDE w:val="0"/>
        <w:autoSpaceDN w:val="0"/>
        <w:adjustRightInd w:val="0"/>
        <w:spacing w:after="0" w:line="240" w:lineRule="auto"/>
        <w:jc w:val="both"/>
        <w:rPr>
          <w:rFonts w:ascii="Verdana" w:eastAsiaTheme="minorHAnsi" w:hAnsi="Verdana" w:cs="Verdana"/>
          <w:color w:val="000000"/>
          <w:sz w:val="20"/>
          <w:szCs w:val="20"/>
          <w:lang w:eastAsia="en-US"/>
        </w:rPr>
      </w:pPr>
      <w:r w:rsidRPr="000A791C">
        <w:rPr>
          <w:rFonts w:ascii="Verdana" w:eastAsiaTheme="minorHAnsi" w:hAnsi="Verdana" w:cs="Verdana"/>
          <w:color w:val="000000"/>
          <w:sz w:val="20"/>
          <w:szCs w:val="20"/>
          <w:lang w:eastAsia="en-US"/>
        </w:rPr>
        <w:t xml:space="preserve">El comando </w:t>
      </w:r>
      <w:r w:rsidRPr="00776BB8">
        <w:rPr>
          <w:rFonts w:ascii="Verdana" w:eastAsiaTheme="minorHAnsi" w:hAnsi="Verdana" w:cs="Verdana"/>
          <w:b/>
          <w:color w:val="1F497D" w:themeColor="text2"/>
          <w:sz w:val="16"/>
          <w:szCs w:val="18"/>
          <w:bdr w:val="single" w:sz="4" w:space="0" w:color="auto"/>
          <w:shd w:val="clear" w:color="auto" w:fill="DBE5F1" w:themeFill="accent1" w:themeFillTint="33"/>
          <w:lang w:eastAsia="en-US"/>
        </w:rPr>
        <w:t>EXPORTAR CUESTIONARIOS</w:t>
      </w:r>
      <w:r w:rsidRPr="000A791C">
        <w:rPr>
          <w:rFonts w:ascii="Verdana" w:eastAsiaTheme="minorHAnsi" w:hAnsi="Verdana" w:cs="Verdana"/>
          <w:color w:val="000000"/>
          <w:sz w:val="20"/>
          <w:szCs w:val="20"/>
          <w:lang w:eastAsia="en-US"/>
        </w:rPr>
        <w:t>, permite volcar los datos que han sido grabados en el formulario on-line a un fichero Excel. Esta utilidad facilita a las entidades beneficiarias el disponer de la información grabada para su tabulación y análisis estadístico.</w:t>
      </w: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p>
    <w:p w:rsidR="00F64CE8" w:rsidRPr="006B5936" w:rsidRDefault="00536C7D" w:rsidP="004A66FF">
      <w:pPr>
        <w:numPr>
          <w:ilvl w:val="2"/>
          <w:numId w:val="29"/>
        </w:numPr>
        <w:autoSpaceDE w:val="0"/>
        <w:autoSpaceDN w:val="0"/>
        <w:adjustRightInd w:val="0"/>
        <w:spacing w:after="0" w:line="240" w:lineRule="auto"/>
        <w:jc w:val="both"/>
        <w:rPr>
          <w:rFonts w:ascii="Verdana" w:hAnsi="Verdana" w:cs="Helvetica-Bold"/>
          <w:color w:val="1F497D" w:themeColor="text2"/>
          <w:sz w:val="20"/>
          <w:szCs w:val="23"/>
        </w:rPr>
      </w:pPr>
      <w:r>
        <w:rPr>
          <w:rFonts w:ascii="Verdana" w:hAnsi="Verdana" w:cs="Helvetica-Bold"/>
          <w:color w:val="1F497D" w:themeColor="text2"/>
          <w:sz w:val="20"/>
          <w:szCs w:val="23"/>
        </w:rPr>
        <w:t xml:space="preserve">Utilización del cuestionario </w:t>
      </w:r>
      <w:r w:rsidR="00F64CE8" w:rsidRPr="006B5936">
        <w:rPr>
          <w:rFonts w:ascii="Verdana" w:hAnsi="Verdana" w:cs="Helvetica-Bold"/>
          <w:color w:val="1F497D" w:themeColor="text2"/>
          <w:sz w:val="20"/>
          <w:szCs w:val="23"/>
        </w:rPr>
        <w:t>on</w:t>
      </w:r>
      <w:r>
        <w:rPr>
          <w:rFonts w:ascii="Verdana" w:hAnsi="Verdana" w:cs="Helvetica-Bold"/>
          <w:color w:val="1F497D" w:themeColor="text2"/>
          <w:sz w:val="20"/>
          <w:szCs w:val="23"/>
        </w:rPr>
        <w:t>-</w:t>
      </w:r>
      <w:r w:rsidR="00F64CE8" w:rsidRPr="006B5936">
        <w:rPr>
          <w:rFonts w:ascii="Verdana" w:hAnsi="Verdana" w:cs="Helvetica-Bold"/>
          <w:color w:val="1F497D" w:themeColor="text2"/>
          <w:sz w:val="20"/>
          <w:szCs w:val="23"/>
        </w:rPr>
        <w:t>line.</w:t>
      </w:r>
    </w:p>
    <w:p w:rsidR="00F64CE8" w:rsidRPr="000A791C" w:rsidRDefault="00F64CE8" w:rsidP="00F64CE8">
      <w:pPr>
        <w:autoSpaceDE w:val="0"/>
        <w:autoSpaceDN w:val="0"/>
        <w:adjustRightInd w:val="0"/>
        <w:spacing w:after="0" w:line="240" w:lineRule="auto"/>
        <w:jc w:val="both"/>
        <w:rPr>
          <w:rFonts w:ascii="Verdana" w:eastAsiaTheme="minorHAnsi" w:hAnsi="Verdana" w:cs="Verdana"/>
          <w:color w:val="000000"/>
          <w:sz w:val="20"/>
          <w:szCs w:val="20"/>
          <w:lang w:eastAsia="en-US"/>
        </w:rPr>
      </w:pPr>
    </w:p>
    <w:p w:rsidR="00F64CE8" w:rsidRPr="000A791C" w:rsidRDefault="00F64CE8" w:rsidP="00F64CE8">
      <w:pPr>
        <w:autoSpaceDE w:val="0"/>
        <w:autoSpaceDN w:val="0"/>
        <w:adjustRightInd w:val="0"/>
        <w:spacing w:after="0" w:line="240" w:lineRule="auto"/>
        <w:jc w:val="both"/>
        <w:rPr>
          <w:rFonts w:ascii="Verdana" w:eastAsiaTheme="minorHAnsi" w:hAnsi="Verdana" w:cs="Verdana"/>
          <w:color w:val="000000"/>
          <w:sz w:val="20"/>
          <w:szCs w:val="20"/>
          <w:lang w:eastAsia="en-US"/>
        </w:rPr>
      </w:pPr>
      <w:r w:rsidRPr="000A791C">
        <w:rPr>
          <w:rFonts w:ascii="Verdana" w:eastAsiaTheme="minorHAnsi" w:hAnsi="Verdana" w:cs="Verdana"/>
          <w:color w:val="000000"/>
          <w:sz w:val="20"/>
          <w:szCs w:val="20"/>
          <w:lang w:eastAsia="en-US"/>
        </w:rPr>
        <w:t xml:space="preserve">A través del icono </w:t>
      </w:r>
      <w:r w:rsidRPr="000A791C">
        <w:rPr>
          <w:rFonts w:ascii="Verdana" w:eastAsiaTheme="minorHAnsi" w:hAnsi="Verdana" w:cs="Verdana"/>
          <w:noProof/>
          <w:color w:val="000000"/>
          <w:sz w:val="20"/>
          <w:szCs w:val="20"/>
        </w:rPr>
        <w:drawing>
          <wp:inline distT="0" distB="0" distL="0" distR="0" wp14:anchorId="7C418C5D" wp14:editId="79B2C042">
            <wp:extent cx="133350" cy="133350"/>
            <wp:effectExtent l="19050" t="0" r="0" b="0"/>
            <wp:docPr id="37" name="14 Imagen" descr="ic_deta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_detalle.gif"/>
                    <pic:cNvPicPr/>
                  </pic:nvPicPr>
                  <pic:blipFill>
                    <a:blip r:embed="rId24" cstate="print"/>
                    <a:stretch>
                      <a:fillRect/>
                    </a:stretch>
                  </pic:blipFill>
                  <pic:spPr>
                    <a:xfrm>
                      <a:off x="0" y="0"/>
                      <a:ext cx="133350" cy="133350"/>
                    </a:xfrm>
                    <a:prstGeom prst="rect">
                      <a:avLst/>
                    </a:prstGeom>
                  </pic:spPr>
                </pic:pic>
              </a:graphicData>
            </a:graphic>
          </wp:inline>
        </w:drawing>
      </w:r>
      <w:r w:rsidRPr="000A791C">
        <w:rPr>
          <w:rFonts w:ascii="Verdana" w:eastAsiaTheme="minorHAnsi" w:hAnsi="Verdana" w:cs="Verdana"/>
          <w:color w:val="000000"/>
          <w:sz w:val="20"/>
          <w:szCs w:val="20"/>
          <w:lang w:eastAsia="en-US"/>
        </w:rPr>
        <w:t xml:space="preserve"> se accede al menú de detalle del grupo formativo seleccionado. Consta de varias pestañas: </w:t>
      </w:r>
    </w:p>
    <w:p w:rsidR="00F64CE8" w:rsidRPr="000A791C" w:rsidRDefault="00F64CE8" w:rsidP="00F64CE8">
      <w:pPr>
        <w:autoSpaceDE w:val="0"/>
        <w:autoSpaceDN w:val="0"/>
        <w:adjustRightInd w:val="0"/>
        <w:spacing w:after="0" w:line="240" w:lineRule="auto"/>
        <w:jc w:val="both"/>
        <w:rPr>
          <w:rFonts w:ascii="Verdana" w:eastAsiaTheme="minorHAnsi" w:hAnsi="Verdana" w:cs="Verdana"/>
          <w:color w:val="000000"/>
          <w:sz w:val="20"/>
          <w:szCs w:val="20"/>
          <w:lang w:eastAsia="en-US"/>
        </w:rPr>
      </w:pPr>
    </w:p>
    <w:p w:rsidR="00F64CE8" w:rsidRPr="000A791C" w:rsidRDefault="00F64CE8" w:rsidP="00F64CE8">
      <w:pPr>
        <w:numPr>
          <w:ilvl w:val="0"/>
          <w:numId w:val="30"/>
        </w:numPr>
        <w:autoSpaceDE w:val="0"/>
        <w:autoSpaceDN w:val="0"/>
        <w:adjustRightInd w:val="0"/>
        <w:spacing w:after="0" w:line="240" w:lineRule="auto"/>
        <w:jc w:val="both"/>
        <w:rPr>
          <w:rFonts w:ascii="Verdana" w:eastAsiaTheme="minorHAnsi" w:hAnsi="Verdana" w:cs="Verdana"/>
          <w:color w:val="000000"/>
          <w:sz w:val="20"/>
          <w:szCs w:val="20"/>
          <w:lang w:eastAsia="en-US"/>
        </w:rPr>
      </w:pPr>
      <w:r w:rsidRPr="000A791C">
        <w:rPr>
          <w:rFonts w:ascii="Verdana" w:eastAsiaTheme="minorHAnsi" w:hAnsi="Verdana" w:cs="Verdana"/>
          <w:color w:val="000000"/>
          <w:sz w:val="20"/>
          <w:szCs w:val="20"/>
          <w:lang w:eastAsia="en-US"/>
        </w:rPr>
        <w:t>Descripción del grupo</w:t>
      </w:r>
      <w:r>
        <w:rPr>
          <w:rFonts w:ascii="Verdana" w:eastAsiaTheme="minorHAnsi" w:hAnsi="Verdana" w:cs="Verdana"/>
          <w:color w:val="000000"/>
          <w:sz w:val="20"/>
          <w:szCs w:val="20"/>
          <w:lang w:eastAsia="en-US"/>
        </w:rPr>
        <w:t>.</w:t>
      </w:r>
    </w:p>
    <w:p w:rsidR="00F64CE8" w:rsidRPr="000A791C" w:rsidRDefault="00F64CE8" w:rsidP="00F64CE8">
      <w:pPr>
        <w:numPr>
          <w:ilvl w:val="0"/>
          <w:numId w:val="30"/>
        </w:numPr>
        <w:autoSpaceDE w:val="0"/>
        <w:autoSpaceDN w:val="0"/>
        <w:adjustRightInd w:val="0"/>
        <w:spacing w:after="0" w:line="240" w:lineRule="auto"/>
        <w:jc w:val="both"/>
        <w:rPr>
          <w:rFonts w:ascii="Verdana" w:eastAsiaTheme="minorHAnsi" w:hAnsi="Verdana" w:cs="Verdana"/>
          <w:color w:val="000000"/>
          <w:sz w:val="20"/>
          <w:szCs w:val="20"/>
          <w:lang w:eastAsia="en-US"/>
        </w:rPr>
      </w:pPr>
      <w:r w:rsidRPr="000A791C">
        <w:rPr>
          <w:rFonts w:ascii="Verdana" w:eastAsiaTheme="minorHAnsi" w:hAnsi="Verdana" w:cs="Verdana"/>
          <w:color w:val="000000"/>
          <w:sz w:val="20"/>
          <w:szCs w:val="20"/>
          <w:lang w:eastAsia="en-US"/>
        </w:rPr>
        <w:t>Formación</w:t>
      </w:r>
      <w:r>
        <w:rPr>
          <w:rFonts w:ascii="Verdana" w:eastAsiaTheme="minorHAnsi" w:hAnsi="Verdana" w:cs="Verdana"/>
          <w:color w:val="000000"/>
          <w:sz w:val="20"/>
          <w:szCs w:val="20"/>
          <w:lang w:eastAsia="en-US"/>
        </w:rPr>
        <w:t>.</w:t>
      </w:r>
    </w:p>
    <w:p w:rsidR="00F64CE8" w:rsidRPr="000A791C" w:rsidRDefault="00F64CE8" w:rsidP="00F64CE8">
      <w:pPr>
        <w:numPr>
          <w:ilvl w:val="0"/>
          <w:numId w:val="30"/>
        </w:numPr>
        <w:autoSpaceDE w:val="0"/>
        <w:autoSpaceDN w:val="0"/>
        <w:adjustRightInd w:val="0"/>
        <w:spacing w:after="0" w:line="240" w:lineRule="auto"/>
        <w:jc w:val="both"/>
        <w:rPr>
          <w:rFonts w:ascii="Verdana" w:eastAsiaTheme="minorHAnsi" w:hAnsi="Verdana" w:cs="Verdana"/>
          <w:color w:val="000000"/>
          <w:sz w:val="20"/>
          <w:szCs w:val="20"/>
          <w:lang w:eastAsia="en-US"/>
        </w:rPr>
      </w:pPr>
      <w:r w:rsidRPr="000A791C">
        <w:rPr>
          <w:rFonts w:ascii="Verdana" w:eastAsiaTheme="minorHAnsi" w:hAnsi="Verdana" w:cs="Verdana"/>
          <w:color w:val="000000"/>
          <w:sz w:val="20"/>
          <w:szCs w:val="20"/>
          <w:lang w:eastAsia="en-US"/>
        </w:rPr>
        <w:t>Participantes</w:t>
      </w:r>
      <w:r>
        <w:rPr>
          <w:rFonts w:ascii="Verdana" w:eastAsiaTheme="minorHAnsi" w:hAnsi="Verdana" w:cs="Verdana"/>
          <w:color w:val="000000"/>
          <w:sz w:val="20"/>
          <w:szCs w:val="20"/>
          <w:lang w:eastAsia="en-US"/>
        </w:rPr>
        <w:t>.</w:t>
      </w:r>
    </w:p>
    <w:p w:rsidR="00F64CE8" w:rsidRPr="000A791C" w:rsidRDefault="00F64CE8" w:rsidP="00F64CE8">
      <w:pPr>
        <w:numPr>
          <w:ilvl w:val="0"/>
          <w:numId w:val="30"/>
        </w:numPr>
        <w:autoSpaceDE w:val="0"/>
        <w:autoSpaceDN w:val="0"/>
        <w:adjustRightInd w:val="0"/>
        <w:spacing w:after="0" w:line="240" w:lineRule="auto"/>
        <w:jc w:val="both"/>
        <w:rPr>
          <w:rFonts w:ascii="Verdana" w:eastAsiaTheme="minorHAnsi" w:hAnsi="Verdana" w:cs="Verdana"/>
          <w:color w:val="000000"/>
          <w:sz w:val="20"/>
          <w:szCs w:val="20"/>
          <w:lang w:eastAsia="en-US"/>
        </w:rPr>
      </w:pPr>
      <w:r w:rsidRPr="000A791C">
        <w:rPr>
          <w:rFonts w:ascii="Verdana" w:eastAsiaTheme="minorHAnsi" w:hAnsi="Verdana" w:cs="Verdana"/>
          <w:color w:val="000000"/>
          <w:sz w:val="20"/>
          <w:szCs w:val="20"/>
          <w:lang w:eastAsia="en-US"/>
        </w:rPr>
        <w:t>Costes</w:t>
      </w:r>
      <w:r>
        <w:rPr>
          <w:rFonts w:ascii="Verdana" w:eastAsiaTheme="minorHAnsi" w:hAnsi="Verdana" w:cs="Verdana"/>
          <w:color w:val="000000"/>
          <w:sz w:val="20"/>
          <w:szCs w:val="20"/>
          <w:lang w:eastAsia="en-US"/>
        </w:rPr>
        <w:t>.</w:t>
      </w:r>
    </w:p>
    <w:p w:rsidR="00F64CE8" w:rsidRPr="000A791C" w:rsidRDefault="00F64CE8" w:rsidP="00F64CE8">
      <w:pPr>
        <w:numPr>
          <w:ilvl w:val="0"/>
          <w:numId w:val="30"/>
        </w:numPr>
        <w:autoSpaceDE w:val="0"/>
        <w:autoSpaceDN w:val="0"/>
        <w:adjustRightInd w:val="0"/>
        <w:spacing w:after="0" w:line="240" w:lineRule="auto"/>
        <w:jc w:val="both"/>
        <w:rPr>
          <w:rFonts w:ascii="Verdana" w:eastAsiaTheme="minorHAnsi" w:hAnsi="Verdana" w:cs="Verdana"/>
          <w:color w:val="000000"/>
          <w:sz w:val="20"/>
          <w:szCs w:val="20"/>
          <w:lang w:eastAsia="en-US"/>
        </w:rPr>
      </w:pPr>
      <w:r>
        <w:rPr>
          <w:rFonts w:ascii="Verdana" w:eastAsiaTheme="minorHAnsi" w:hAnsi="Verdana" w:cs="Verdana"/>
          <w:color w:val="000000"/>
          <w:sz w:val="20"/>
          <w:szCs w:val="20"/>
          <w:lang w:eastAsia="en-US"/>
        </w:rPr>
        <w:t>Notificaciones.</w:t>
      </w:r>
    </w:p>
    <w:p w:rsidR="00F64CE8" w:rsidRPr="000A791C" w:rsidRDefault="00F64CE8" w:rsidP="00F64CE8">
      <w:pPr>
        <w:numPr>
          <w:ilvl w:val="0"/>
          <w:numId w:val="30"/>
        </w:numPr>
        <w:autoSpaceDE w:val="0"/>
        <w:autoSpaceDN w:val="0"/>
        <w:adjustRightInd w:val="0"/>
        <w:spacing w:after="0" w:line="240" w:lineRule="auto"/>
        <w:jc w:val="both"/>
        <w:rPr>
          <w:rFonts w:ascii="Verdana" w:eastAsiaTheme="minorHAnsi" w:hAnsi="Verdana" w:cs="Verdana"/>
          <w:b/>
          <w:color w:val="1F497D" w:themeColor="text2"/>
          <w:sz w:val="20"/>
          <w:szCs w:val="20"/>
          <w:lang w:eastAsia="en-US"/>
        </w:rPr>
      </w:pPr>
      <w:r w:rsidRPr="000A791C">
        <w:rPr>
          <w:rFonts w:ascii="Verdana" w:eastAsiaTheme="minorHAnsi" w:hAnsi="Verdana" w:cs="Verdana"/>
          <w:b/>
          <w:color w:val="1F497D" w:themeColor="text2"/>
          <w:sz w:val="20"/>
          <w:szCs w:val="20"/>
          <w:lang w:eastAsia="en-US"/>
        </w:rPr>
        <w:t>Cuestionario</w:t>
      </w:r>
      <w:r>
        <w:rPr>
          <w:rFonts w:ascii="Verdana" w:eastAsiaTheme="minorHAnsi" w:hAnsi="Verdana" w:cs="Verdana"/>
          <w:b/>
          <w:color w:val="1F497D" w:themeColor="text2"/>
          <w:sz w:val="20"/>
          <w:szCs w:val="20"/>
          <w:lang w:eastAsia="en-US"/>
        </w:rPr>
        <w:t>.</w:t>
      </w:r>
    </w:p>
    <w:p w:rsidR="00F64CE8" w:rsidRPr="000A791C" w:rsidRDefault="00F64CE8" w:rsidP="00F64CE8">
      <w:pPr>
        <w:autoSpaceDE w:val="0"/>
        <w:autoSpaceDN w:val="0"/>
        <w:adjustRightInd w:val="0"/>
        <w:spacing w:after="0" w:line="240" w:lineRule="auto"/>
        <w:jc w:val="both"/>
        <w:rPr>
          <w:rFonts w:ascii="Verdana" w:eastAsiaTheme="minorHAnsi" w:hAnsi="Verdana" w:cs="Verdana"/>
          <w:color w:val="000000"/>
          <w:sz w:val="20"/>
          <w:szCs w:val="20"/>
          <w:lang w:eastAsia="en-US"/>
        </w:rPr>
      </w:pPr>
    </w:p>
    <w:p w:rsidR="00F64CE8" w:rsidRPr="000A791C" w:rsidRDefault="004A66FF" w:rsidP="00F64CE8">
      <w:pPr>
        <w:autoSpaceDE w:val="0"/>
        <w:autoSpaceDN w:val="0"/>
        <w:adjustRightInd w:val="0"/>
        <w:spacing w:after="0" w:line="240" w:lineRule="auto"/>
        <w:jc w:val="both"/>
        <w:rPr>
          <w:rFonts w:ascii="Verdana" w:hAnsi="Verdana" w:cs="Verdana"/>
          <w:color w:val="000000"/>
          <w:sz w:val="20"/>
          <w:szCs w:val="20"/>
        </w:rPr>
      </w:pPr>
      <w:r w:rsidRPr="000A791C">
        <w:rPr>
          <w:rFonts w:ascii="Helvetica-Bold" w:hAnsi="Helvetica-Bold" w:cs="Helvetica-Bold"/>
          <w:noProof/>
          <w:color w:val="000000"/>
          <w:sz w:val="24"/>
          <w:szCs w:val="24"/>
        </w:rPr>
        <mc:AlternateContent>
          <mc:Choice Requires="wps">
            <w:drawing>
              <wp:anchor distT="0" distB="0" distL="114300" distR="114300" simplePos="0" relativeHeight="251664384" behindDoc="0" locked="0" layoutInCell="1" allowOverlap="1" wp14:anchorId="025A4B99" wp14:editId="5D12EF0B">
                <wp:simplePos x="0" y="0"/>
                <wp:positionH relativeFrom="column">
                  <wp:posOffset>1864360</wp:posOffset>
                </wp:positionH>
                <wp:positionV relativeFrom="paragraph">
                  <wp:posOffset>1478915</wp:posOffset>
                </wp:positionV>
                <wp:extent cx="586740" cy="160020"/>
                <wp:effectExtent l="0" t="0" r="22860" b="11430"/>
                <wp:wrapNone/>
                <wp:docPr id="24" name="24 Elipse"/>
                <wp:cNvGraphicFramePr/>
                <a:graphic xmlns:a="http://schemas.openxmlformats.org/drawingml/2006/main">
                  <a:graphicData uri="http://schemas.microsoft.com/office/word/2010/wordprocessingShape">
                    <wps:wsp>
                      <wps:cNvSpPr/>
                      <wps:spPr>
                        <a:xfrm>
                          <a:off x="0" y="0"/>
                          <a:ext cx="586740" cy="160020"/>
                        </a:xfrm>
                        <a:prstGeom prst="ellipse">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4 Elipse" o:spid="_x0000_s1026" style="position:absolute;margin-left:146.8pt;margin-top:116.45pt;width:46.2pt;height:1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" filled="f" strokecolor="#385d8a" strokeweight="1pt"/>
            </w:pict>
          </mc:Fallback>
        </mc:AlternateContent>
      </w:r>
      <w:r>
        <w:rPr>
          <w:noProof/>
        </w:rPr>
        <w:drawing>
          <wp:inline distT="0" distB="0" distL="0" distR="0" wp14:anchorId="0FC5EFEF" wp14:editId="37924B2A">
            <wp:extent cx="5942001" cy="431292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966" cy="4312169"/>
                    </a:xfrm>
                    <a:prstGeom prst="rect">
                      <a:avLst/>
                    </a:prstGeom>
                  </pic:spPr>
                </pic:pic>
              </a:graphicData>
            </a:graphic>
          </wp:inline>
        </w:drawing>
      </w:r>
    </w:p>
    <w:p w:rsidR="00F64CE8" w:rsidRPr="000A791C" w:rsidRDefault="00F64CE8" w:rsidP="00F64CE8">
      <w:pPr>
        <w:spacing w:before="100" w:beforeAutospacing="1" w:after="100" w:afterAutospacing="1" w:line="240" w:lineRule="auto"/>
        <w:jc w:val="both"/>
        <w:rPr>
          <w:rFonts w:ascii="Verdana" w:eastAsiaTheme="minorHAnsi" w:hAnsi="Verdana" w:cs="Verdana"/>
          <w:color w:val="000000" w:themeColor="text1"/>
          <w:sz w:val="20"/>
          <w:szCs w:val="20"/>
          <w:lang w:eastAsia="en-US"/>
        </w:rPr>
      </w:pPr>
      <w:r>
        <w:rPr>
          <w:rFonts w:ascii="Verdana" w:eastAsiaTheme="minorHAnsi" w:hAnsi="Verdana" w:cs="Verdana"/>
          <w:sz w:val="20"/>
          <w:szCs w:val="20"/>
          <w:lang w:eastAsia="en-US"/>
        </w:rPr>
        <w:lastRenderedPageBreak/>
        <w:t>A</w:t>
      </w:r>
      <w:r w:rsidRPr="000A791C">
        <w:rPr>
          <w:rFonts w:ascii="Verdana" w:eastAsiaTheme="minorHAnsi" w:hAnsi="Verdana" w:cs="Verdana"/>
          <w:sz w:val="20"/>
          <w:szCs w:val="20"/>
          <w:lang w:eastAsia="en-US"/>
        </w:rPr>
        <w:t xml:space="preserve"> través de la pestaña de </w:t>
      </w:r>
      <w:r w:rsidRPr="000A791C">
        <w:rPr>
          <w:rFonts w:ascii="Verdana" w:eastAsiaTheme="minorHAnsi" w:hAnsi="Verdana" w:cs="Verdana"/>
          <w:b/>
          <w:color w:val="1F497D" w:themeColor="text2"/>
          <w:sz w:val="20"/>
          <w:szCs w:val="20"/>
          <w:lang w:eastAsia="en-US"/>
        </w:rPr>
        <w:t xml:space="preserve">Cuestionario </w:t>
      </w:r>
      <w:r w:rsidRPr="000A791C">
        <w:rPr>
          <w:rFonts w:ascii="Verdana" w:eastAsiaTheme="minorHAnsi" w:hAnsi="Verdana" w:cs="Verdana"/>
          <w:color w:val="000000" w:themeColor="text1"/>
          <w:sz w:val="20"/>
          <w:szCs w:val="20"/>
          <w:lang w:eastAsia="en-US"/>
        </w:rPr>
        <w:t>se accede una pantalla en la que se pueden realizar las siguientes operaciones:</w:t>
      </w:r>
    </w:p>
    <w:p w:rsidR="00F64CE8" w:rsidRPr="00CF15BC" w:rsidRDefault="00F64CE8" w:rsidP="00F64CE8">
      <w:pPr>
        <w:numPr>
          <w:ilvl w:val="0"/>
          <w:numId w:val="49"/>
        </w:numPr>
        <w:spacing w:before="100" w:beforeAutospacing="1" w:after="100" w:afterAutospacing="1" w:line="240" w:lineRule="auto"/>
        <w:contextualSpacing/>
        <w:jc w:val="both"/>
        <w:rPr>
          <w:rFonts w:ascii="Verdana" w:eastAsiaTheme="minorHAnsi" w:hAnsi="Verdana" w:cs="Verdana"/>
          <w:color w:val="1F497D" w:themeColor="text2"/>
          <w:sz w:val="16"/>
          <w:szCs w:val="16"/>
          <w:lang w:eastAsia="en-US"/>
        </w:rPr>
      </w:pPr>
      <w:r w:rsidRPr="000A791C">
        <w:rPr>
          <w:rFonts w:ascii="Verdana" w:eastAsiaTheme="minorHAnsi" w:hAnsi="Verdana" w:cs="Verdana"/>
          <w:color w:val="000000" w:themeColor="text1"/>
          <w:sz w:val="20"/>
          <w:szCs w:val="20"/>
          <w:lang w:eastAsia="en-US"/>
        </w:rPr>
        <w:t xml:space="preserve">Acceder al formulario on-line, mediante la opción </w:t>
      </w:r>
      <w:r w:rsidRPr="00A37DEB">
        <w:rPr>
          <w:rFonts w:ascii="Verdana" w:eastAsiaTheme="minorHAnsi" w:hAnsi="Verdana" w:cs="Verdana"/>
          <w:b/>
          <w:color w:val="1F497D" w:themeColor="text2"/>
          <w:sz w:val="16"/>
          <w:szCs w:val="16"/>
          <w:bdr w:val="single" w:sz="4" w:space="0" w:color="auto"/>
          <w:shd w:val="clear" w:color="auto" w:fill="DBE5F1" w:themeFill="accent1" w:themeFillTint="33"/>
          <w:lang w:eastAsia="en-US"/>
        </w:rPr>
        <w:t>AÑADIR</w:t>
      </w:r>
      <w:r w:rsidRPr="00694B81">
        <w:rPr>
          <w:rFonts w:ascii="Verdana" w:eastAsiaTheme="minorHAnsi" w:hAnsi="Verdana" w:cs="Verdana"/>
          <w:b/>
          <w:color w:val="1F497D" w:themeColor="text2"/>
          <w:sz w:val="16"/>
          <w:szCs w:val="16"/>
          <w:lang w:eastAsia="en-US"/>
        </w:rPr>
        <w:t>.</w:t>
      </w:r>
    </w:p>
    <w:p w:rsidR="00F64CE8" w:rsidRPr="000A791C" w:rsidRDefault="00F64CE8" w:rsidP="00536C7D">
      <w:pPr>
        <w:spacing w:before="100" w:beforeAutospacing="1" w:after="100" w:afterAutospacing="1" w:line="240" w:lineRule="auto"/>
        <w:contextualSpacing/>
        <w:jc w:val="both"/>
        <w:rPr>
          <w:rFonts w:ascii="Verdana" w:eastAsiaTheme="minorHAnsi" w:hAnsi="Verdana" w:cs="Verdana"/>
          <w:color w:val="1F497D" w:themeColor="text2"/>
          <w:sz w:val="16"/>
          <w:szCs w:val="16"/>
          <w:lang w:eastAsia="en-US"/>
        </w:rPr>
      </w:pPr>
    </w:p>
    <w:p w:rsidR="00F64CE8" w:rsidRDefault="00F64CE8" w:rsidP="00F64CE8">
      <w:pPr>
        <w:numPr>
          <w:ilvl w:val="0"/>
          <w:numId w:val="49"/>
        </w:numPr>
        <w:spacing w:before="100" w:beforeAutospacing="1" w:after="100" w:afterAutospacing="1" w:line="240" w:lineRule="auto"/>
        <w:contextualSpacing/>
        <w:jc w:val="both"/>
        <w:rPr>
          <w:rFonts w:ascii="Verdana" w:eastAsiaTheme="minorHAnsi" w:hAnsi="Verdana" w:cs="Verdana"/>
          <w:color w:val="000000" w:themeColor="text1"/>
          <w:sz w:val="20"/>
          <w:szCs w:val="20"/>
          <w:lang w:eastAsia="en-US"/>
        </w:rPr>
      </w:pPr>
      <w:r w:rsidRPr="000A791C">
        <w:rPr>
          <w:rFonts w:ascii="Verdana" w:eastAsiaTheme="minorHAnsi" w:hAnsi="Verdana" w:cs="Verdana"/>
          <w:color w:val="000000" w:themeColor="text1"/>
          <w:sz w:val="20"/>
          <w:szCs w:val="20"/>
          <w:lang w:eastAsia="en-US"/>
        </w:rPr>
        <w:t xml:space="preserve">Facilitar la búsqueda de un cuestionario concreto. Los campos para buscar un cuestionario son el </w:t>
      </w:r>
      <w:r w:rsidRPr="00E65EA2">
        <w:rPr>
          <w:rFonts w:ascii="Verdana" w:eastAsiaTheme="minorHAnsi" w:hAnsi="Verdana" w:cs="Verdana"/>
          <w:b/>
          <w:color w:val="1F497D" w:themeColor="text2"/>
          <w:sz w:val="20"/>
          <w:szCs w:val="20"/>
          <w:lang w:eastAsia="en-US"/>
        </w:rPr>
        <w:t>Identificador</w:t>
      </w:r>
      <w:r w:rsidRPr="000A791C">
        <w:rPr>
          <w:rFonts w:ascii="Verdana" w:eastAsiaTheme="minorHAnsi" w:hAnsi="Verdana" w:cs="Verdana"/>
          <w:color w:val="000000" w:themeColor="text1"/>
          <w:sz w:val="20"/>
          <w:szCs w:val="20"/>
          <w:lang w:eastAsia="en-US"/>
        </w:rPr>
        <w:t xml:space="preserve"> o número identificativo del cuestionario (se aconseja consignar el número en el cuestionario del que se obtiene la información para una mejor identificación), el </w:t>
      </w:r>
      <w:r w:rsidRPr="00E65EA2">
        <w:rPr>
          <w:rFonts w:ascii="Verdana" w:eastAsiaTheme="minorHAnsi" w:hAnsi="Verdana" w:cs="Verdana"/>
          <w:b/>
          <w:color w:val="1F497D" w:themeColor="text2"/>
          <w:sz w:val="20"/>
          <w:szCs w:val="20"/>
          <w:lang w:eastAsia="en-US"/>
        </w:rPr>
        <w:t xml:space="preserve">sexo </w:t>
      </w:r>
      <w:r w:rsidRPr="000A791C">
        <w:rPr>
          <w:rFonts w:ascii="Verdana" w:eastAsiaTheme="minorHAnsi" w:hAnsi="Verdana" w:cs="Verdana"/>
          <w:color w:val="000000" w:themeColor="text1"/>
          <w:sz w:val="20"/>
          <w:szCs w:val="20"/>
          <w:lang w:eastAsia="en-US"/>
        </w:rPr>
        <w:t xml:space="preserve">y la </w:t>
      </w:r>
      <w:r w:rsidRPr="00E65EA2">
        <w:rPr>
          <w:rFonts w:ascii="Verdana" w:eastAsiaTheme="minorHAnsi" w:hAnsi="Verdana" w:cs="Verdana"/>
          <w:b/>
          <w:color w:val="1F497D" w:themeColor="text2"/>
          <w:sz w:val="20"/>
          <w:szCs w:val="20"/>
          <w:lang w:eastAsia="en-US"/>
        </w:rPr>
        <w:t>situación laboral</w:t>
      </w:r>
      <w:r w:rsidRPr="000A791C">
        <w:rPr>
          <w:rFonts w:ascii="Verdana" w:eastAsiaTheme="minorHAnsi" w:hAnsi="Verdana" w:cs="Verdana"/>
          <w:color w:val="000000" w:themeColor="text1"/>
          <w:sz w:val="20"/>
          <w:szCs w:val="20"/>
          <w:lang w:eastAsia="en-US"/>
        </w:rPr>
        <w:t>.</w:t>
      </w:r>
    </w:p>
    <w:p w:rsidR="00F64CE8" w:rsidRPr="000A791C" w:rsidRDefault="00F64CE8" w:rsidP="00F64CE8">
      <w:pPr>
        <w:spacing w:before="100" w:beforeAutospacing="1" w:after="100" w:afterAutospacing="1" w:line="240" w:lineRule="auto"/>
        <w:contextualSpacing/>
        <w:jc w:val="both"/>
        <w:rPr>
          <w:rFonts w:ascii="Verdana" w:eastAsiaTheme="minorHAnsi" w:hAnsi="Verdana" w:cs="Verdana"/>
          <w:color w:val="000000" w:themeColor="text1"/>
          <w:sz w:val="20"/>
          <w:szCs w:val="20"/>
          <w:lang w:eastAsia="en-US"/>
        </w:rPr>
      </w:pPr>
    </w:p>
    <w:p w:rsidR="00F64CE8" w:rsidRDefault="00F64CE8" w:rsidP="00F64CE8">
      <w:pPr>
        <w:numPr>
          <w:ilvl w:val="0"/>
          <w:numId w:val="49"/>
        </w:numPr>
        <w:spacing w:before="100" w:beforeAutospacing="1" w:after="100" w:afterAutospacing="1" w:line="240" w:lineRule="auto"/>
        <w:contextualSpacing/>
        <w:jc w:val="both"/>
        <w:rPr>
          <w:rFonts w:ascii="Verdana" w:eastAsiaTheme="minorHAnsi" w:hAnsi="Verdana" w:cs="Verdana"/>
          <w:color w:val="000000" w:themeColor="text1"/>
          <w:sz w:val="20"/>
          <w:szCs w:val="20"/>
          <w:lang w:eastAsia="en-US"/>
        </w:rPr>
      </w:pPr>
      <w:r w:rsidRPr="000A791C">
        <w:rPr>
          <w:rFonts w:ascii="Verdana" w:eastAsiaTheme="minorHAnsi" w:hAnsi="Verdana" w:cs="Verdana"/>
          <w:color w:val="000000" w:themeColor="text1"/>
          <w:sz w:val="20"/>
          <w:szCs w:val="20"/>
          <w:lang w:eastAsia="en-US"/>
        </w:rPr>
        <w:t>Seleccionar el cuestionario /o cuestionarios en la casilla disponi</w:t>
      </w:r>
      <w:r>
        <w:rPr>
          <w:rFonts w:ascii="Verdana" w:eastAsiaTheme="minorHAnsi" w:hAnsi="Verdana" w:cs="Verdana"/>
          <w:color w:val="000000" w:themeColor="text1"/>
          <w:sz w:val="20"/>
          <w:szCs w:val="20"/>
          <w:lang w:eastAsia="en-US"/>
        </w:rPr>
        <w:t xml:space="preserve">ble y proceder a su eliminación </w:t>
      </w:r>
      <w:r w:rsidRPr="00A37DEB">
        <w:rPr>
          <w:rFonts w:ascii="Verdana" w:eastAsiaTheme="minorHAnsi" w:hAnsi="Verdana" w:cs="Verdana"/>
          <w:b/>
          <w:color w:val="1F497D" w:themeColor="text2"/>
          <w:sz w:val="16"/>
          <w:szCs w:val="20"/>
          <w:bdr w:val="single" w:sz="4" w:space="0" w:color="auto"/>
          <w:shd w:val="clear" w:color="auto" w:fill="DBE5F1" w:themeFill="accent1" w:themeFillTint="33"/>
          <w:lang w:eastAsia="en-US"/>
        </w:rPr>
        <w:t>ELIMINAR SELECCIONADO</w:t>
      </w:r>
      <w:r w:rsidRPr="00694B81">
        <w:rPr>
          <w:rFonts w:ascii="Verdana" w:eastAsiaTheme="minorHAnsi" w:hAnsi="Verdana" w:cs="Verdana"/>
          <w:b/>
          <w:color w:val="1F497D" w:themeColor="text2"/>
          <w:sz w:val="16"/>
          <w:szCs w:val="20"/>
          <w:lang w:eastAsia="en-US"/>
        </w:rPr>
        <w:t>.</w:t>
      </w:r>
    </w:p>
    <w:p w:rsidR="00F64CE8" w:rsidRPr="000A791C" w:rsidRDefault="00F64CE8" w:rsidP="00F64CE8">
      <w:pPr>
        <w:spacing w:before="100" w:beforeAutospacing="1" w:after="100" w:afterAutospacing="1" w:line="240" w:lineRule="auto"/>
        <w:ind w:left="720"/>
        <w:contextualSpacing/>
        <w:jc w:val="both"/>
        <w:rPr>
          <w:rFonts w:ascii="Verdana" w:eastAsiaTheme="minorHAnsi" w:hAnsi="Verdana" w:cs="Verdana"/>
          <w:color w:val="000000" w:themeColor="text1"/>
          <w:sz w:val="20"/>
          <w:szCs w:val="20"/>
          <w:lang w:eastAsia="en-US"/>
        </w:rPr>
      </w:pPr>
    </w:p>
    <w:p w:rsidR="00F64CE8" w:rsidRPr="000A791C" w:rsidRDefault="00F64CE8" w:rsidP="00F64CE8">
      <w:pPr>
        <w:spacing w:before="100" w:beforeAutospacing="1" w:after="100" w:afterAutospacing="1" w:line="240" w:lineRule="auto"/>
        <w:jc w:val="both"/>
        <w:rPr>
          <w:rFonts w:ascii="Verdana" w:eastAsiaTheme="minorHAnsi" w:hAnsi="Verdana" w:cs="Verdana"/>
          <w:sz w:val="20"/>
          <w:szCs w:val="20"/>
          <w:lang w:eastAsia="en-US"/>
        </w:rPr>
      </w:pPr>
      <w:r w:rsidRPr="000A791C">
        <w:rPr>
          <w:rFonts w:ascii="Verdana" w:eastAsiaTheme="minorHAnsi" w:hAnsi="Verdana" w:cs="Verdana"/>
          <w:sz w:val="20"/>
          <w:szCs w:val="20"/>
          <w:lang w:eastAsia="en-US"/>
        </w:rPr>
        <w:t>Existe una primera línea informativa sobre el número de cuestionarios que se han grabado y los que faltan por grabar.</w:t>
      </w:r>
    </w:p>
    <w:p w:rsidR="00F64CE8" w:rsidRPr="000A791C" w:rsidRDefault="00F64CE8" w:rsidP="00F64CE8">
      <w:pPr>
        <w:pBdr>
          <w:top w:val="single" w:sz="4" w:space="1" w:color="auto"/>
          <w:left w:val="single" w:sz="4" w:space="4" w:color="auto"/>
          <w:bottom w:val="single" w:sz="4" w:space="1" w:color="auto"/>
          <w:right w:val="single" w:sz="4" w:space="4" w:color="auto"/>
        </w:pBdr>
        <w:shd w:val="clear" w:color="auto" w:fill="FBD4B4" w:themeFill="accent6" w:themeFillTint="66"/>
        <w:spacing w:before="100" w:beforeAutospacing="1" w:after="100" w:afterAutospacing="1" w:line="240" w:lineRule="auto"/>
        <w:contextualSpacing/>
        <w:rPr>
          <w:rFonts w:ascii="Verdana" w:eastAsiaTheme="minorHAnsi" w:hAnsi="Verdana" w:cs="Verdana"/>
          <w:sz w:val="18"/>
          <w:szCs w:val="18"/>
          <w:lang w:eastAsia="en-US"/>
        </w:rPr>
      </w:pPr>
      <w:r w:rsidRPr="000A791C">
        <w:rPr>
          <w:b/>
          <w:color w:val="E36C0A" w:themeColor="accent6" w:themeShade="BF"/>
        </w:rPr>
        <w:sym w:font="Webdings" w:char="F069"/>
      </w:r>
      <w:r w:rsidRPr="000A791C">
        <w:rPr>
          <w:sz w:val="18"/>
          <w:szCs w:val="18"/>
        </w:rPr>
        <w:t>Este formulario le permite introducir los datos cumplimentados por los participantes en los cuestionarios de evaluación. Ha cum</w:t>
      </w:r>
      <w:r>
        <w:rPr>
          <w:sz w:val="18"/>
          <w:szCs w:val="18"/>
        </w:rPr>
        <w:t>plimentado 1 cuestionarios de 4</w:t>
      </w:r>
      <w:r w:rsidRPr="000A791C">
        <w:rPr>
          <w:sz w:val="18"/>
          <w:szCs w:val="18"/>
        </w:rPr>
        <w:t>.</w:t>
      </w:r>
    </w:p>
    <w:p w:rsidR="00F64CE8" w:rsidRPr="000A791C" w:rsidRDefault="00F64CE8" w:rsidP="00F64CE8">
      <w:pPr>
        <w:spacing w:before="100" w:beforeAutospacing="1" w:after="100" w:afterAutospacing="1" w:line="240" w:lineRule="auto"/>
        <w:contextualSpacing/>
        <w:rPr>
          <w:rFonts w:ascii="Verdana" w:eastAsiaTheme="minorHAnsi" w:hAnsi="Verdana" w:cs="Verdana"/>
          <w:sz w:val="20"/>
          <w:szCs w:val="20"/>
          <w:lang w:eastAsia="en-US"/>
        </w:rPr>
      </w:pPr>
    </w:p>
    <w:p w:rsidR="00F64CE8" w:rsidRPr="000A791C" w:rsidRDefault="00477050" w:rsidP="00F64CE8">
      <w:pPr>
        <w:spacing w:before="100" w:beforeAutospacing="1" w:after="100" w:afterAutospacing="1" w:line="240" w:lineRule="auto"/>
        <w:contextualSpacing/>
        <w:rPr>
          <w:rFonts w:ascii="Verdana" w:eastAsiaTheme="minorHAnsi" w:hAnsi="Verdana" w:cs="Verdana"/>
          <w:sz w:val="20"/>
          <w:szCs w:val="20"/>
          <w:lang w:eastAsia="en-US"/>
        </w:rPr>
      </w:pPr>
      <w:r w:rsidRPr="000A791C">
        <w:rPr>
          <w:rFonts w:ascii="Helvetica-Bold" w:hAnsi="Helvetica-Bold" w:cs="Helvetica-Bold"/>
          <w:noProof/>
          <w:color w:val="000000"/>
          <w:sz w:val="24"/>
          <w:szCs w:val="24"/>
        </w:rPr>
        <mc:AlternateContent>
          <mc:Choice Requires="wps">
            <w:drawing>
              <wp:anchor distT="0" distB="0" distL="114300" distR="114300" simplePos="0" relativeHeight="251671552" behindDoc="0" locked="0" layoutInCell="1" allowOverlap="1" wp14:anchorId="3A8A4373" wp14:editId="654A74C8">
                <wp:simplePos x="0" y="0"/>
                <wp:positionH relativeFrom="column">
                  <wp:posOffset>-2540</wp:posOffset>
                </wp:positionH>
                <wp:positionV relativeFrom="paragraph">
                  <wp:posOffset>3719830</wp:posOffset>
                </wp:positionV>
                <wp:extent cx="464820" cy="205740"/>
                <wp:effectExtent l="0" t="0" r="11430" b="22860"/>
                <wp:wrapNone/>
                <wp:docPr id="71" name="71 Elipse"/>
                <wp:cNvGraphicFramePr/>
                <a:graphic xmlns:a="http://schemas.openxmlformats.org/drawingml/2006/main">
                  <a:graphicData uri="http://schemas.microsoft.com/office/word/2010/wordprocessingShape">
                    <wps:wsp>
                      <wps:cNvSpPr/>
                      <wps:spPr>
                        <a:xfrm>
                          <a:off x="0" y="0"/>
                          <a:ext cx="464820" cy="205740"/>
                        </a:xfrm>
                        <a:prstGeom prst="ellipse">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71 Elipse" o:spid="_x0000_s1026" style="position:absolute;margin-left:-.2pt;margin-top:292.9pt;width:36.6pt;height:1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" filled="f" strokecolor="#385d8a" strokeweight="1pt"/>
            </w:pict>
          </mc:Fallback>
        </mc:AlternateContent>
      </w:r>
      <w:r w:rsidR="00BE0381">
        <w:rPr>
          <w:noProof/>
        </w:rPr>
        <w:drawing>
          <wp:inline distT="0" distB="0" distL="0" distR="0" wp14:anchorId="490C00A7" wp14:editId="6C81DBDC">
            <wp:extent cx="6048000" cy="4057272"/>
            <wp:effectExtent l="0" t="0" r="0" b="63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46" r="429"/>
                    <a:stretch/>
                  </pic:blipFill>
                  <pic:spPr bwMode="auto">
                    <a:xfrm>
                      <a:off x="0" y="0"/>
                      <a:ext cx="6078681" cy="4077854"/>
                    </a:xfrm>
                    <a:prstGeom prst="rect">
                      <a:avLst/>
                    </a:prstGeom>
                    <a:ln>
                      <a:noFill/>
                    </a:ln>
                    <a:extLst>
                      <a:ext uri="{53640926-AAD7-44D8-BBD7-CCE9431645EC}">
                        <a14:shadowObscured xmlns:a14="http://schemas.microsoft.com/office/drawing/2010/main"/>
                      </a:ext>
                    </a:extLst>
                  </pic:spPr>
                </pic:pic>
              </a:graphicData>
            </a:graphic>
          </wp:inline>
        </w:drawing>
      </w:r>
    </w:p>
    <w:p w:rsidR="00F64CE8" w:rsidRPr="000A791C" w:rsidRDefault="00F64CE8" w:rsidP="00F64CE8">
      <w:pPr>
        <w:spacing w:before="100" w:beforeAutospacing="1" w:after="100" w:afterAutospacing="1" w:line="240" w:lineRule="auto"/>
        <w:contextualSpacing/>
        <w:rPr>
          <w:rFonts w:ascii="Verdana" w:eastAsiaTheme="minorHAnsi" w:hAnsi="Verdana" w:cs="Verdana"/>
          <w:sz w:val="20"/>
          <w:szCs w:val="20"/>
          <w:lang w:eastAsia="en-US"/>
        </w:rPr>
      </w:pPr>
    </w:p>
    <w:p w:rsidR="00F64CE8" w:rsidRPr="000A791C" w:rsidRDefault="00F64CE8" w:rsidP="00F64CE8">
      <w:pPr>
        <w:spacing w:before="100" w:beforeAutospacing="1" w:after="100" w:afterAutospacing="1" w:line="240" w:lineRule="auto"/>
        <w:jc w:val="both"/>
        <w:rPr>
          <w:rFonts w:ascii="Verdana" w:eastAsiaTheme="minorHAnsi" w:hAnsi="Verdana" w:cs="Verdana"/>
          <w:sz w:val="20"/>
          <w:szCs w:val="20"/>
          <w:lang w:eastAsia="en-US"/>
        </w:rPr>
      </w:pPr>
      <w:r w:rsidRPr="000A791C">
        <w:rPr>
          <w:rFonts w:ascii="Verdana" w:eastAsiaTheme="minorHAnsi" w:hAnsi="Verdana" w:cs="Verdana"/>
          <w:sz w:val="20"/>
          <w:szCs w:val="20"/>
          <w:lang w:eastAsia="en-US"/>
        </w:rPr>
        <w:t xml:space="preserve">A través de la opción </w:t>
      </w:r>
      <w:r w:rsidRPr="00A37DEB">
        <w:rPr>
          <w:rFonts w:ascii="Verdana" w:eastAsiaTheme="minorHAnsi" w:hAnsi="Verdana" w:cs="Verdana"/>
          <w:b/>
          <w:color w:val="1F497D" w:themeColor="text2"/>
          <w:sz w:val="16"/>
          <w:szCs w:val="16"/>
          <w:bdr w:val="single" w:sz="4" w:space="0" w:color="auto"/>
          <w:shd w:val="clear" w:color="auto" w:fill="DBE5F1" w:themeFill="accent1" w:themeFillTint="33"/>
          <w:lang w:eastAsia="en-US"/>
        </w:rPr>
        <w:t>AÑADIR</w:t>
      </w:r>
      <w:r w:rsidRPr="000A791C">
        <w:rPr>
          <w:rFonts w:ascii="Verdana" w:eastAsiaTheme="minorHAnsi" w:hAnsi="Verdana" w:cs="Verdana"/>
          <w:b/>
          <w:color w:val="1F497D" w:themeColor="text2"/>
          <w:sz w:val="16"/>
          <w:szCs w:val="16"/>
          <w:lang w:eastAsia="en-US"/>
        </w:rPr>
        <w:t xml:space="preserve"> </w:t>
      </w:r>
      <w:r w:rsidRPr="000A791C">
        <w:rPr>
          <w:rFonts w:ascii="Verdana" w:eastAsiaTheme="minorHAnsi" w:hAnsi="Verdana" w:cs="Verdana"/>
          <w:color w:val="000000" w:themeColor="text1"/>
          <w:sz w:val="20"/>
          <w:szCs w:val="20"/>
          <w:lang w:eastAsia="en-US"/>
        </w:rPr>
        <w:t xml:space="preserve">se accede al </w:t>
      </w:r>
      <w:r w:rsidRPr="000A791C">
        <w:rPr>
          <w:rFonts w:ascii="Verdana" w:eastAsiaTheme="minorHAnsi" w:hAnsi="Verdana" w:cs="Verdana"/>
          <w:b/>
          <w:color w:val="1F497D" w:themeColor="text2"/>
          <w:sz w:val="20"/>
          <w:szCs w:val="20"/>
          <w:lang w:eastAsia="en-US"/>
        </w:rPr>
        <w:t>formulario on-line</w:t>
      </w:r>
      <w:r w:rsidRPr="000A791C">
        <w:rPr>
          <w:rFonts w:ascii="Verdana" w:eastAsiaTheme="minorHAnsi" w:hAnsi="Verdana" w:cs="Verdana"/>
          <w:color w:val="000000" w:themeColor="text1"/>
          <w:sz w:val="20"/>
          <w:szCs w:val="20"/>
          <w:lang w:eastAsia="en-US"/>
        </w:rPr>
        <w:t xml:space="preserve">. </w:t>
      </w:r>
      <w:r w:rsidRPr="000A791C">
        <w:rPr>
          <w:rFonts w:ascii="Verdana" w:eastAsiaTheme="minorHAnsi" w:hAnsi="Verdana" w:cs="Verdana"/>
          <w:sz w:val="20"/>
          <w:szCs w:val="20"/>
          <w:lang w:eastAsia="en-US"/>
        </w:rPr>
        <w:t>Es la página para grabar los datos que los participantes han cumplimentado en los cuestionarios de evaluación de calidad de las acciones formativas, al finalizar las mismas.</w:t>
      </w:r>
    </w:p>
    <w:p w:rsidR="00F64CE8" w:rsidRPr="000A791C" w:rsidRDefault="00F64CE8" w:rsidP="00F64CE8">
      <w:pPr>
        <w:spacing w:before="100" w:beforeAutospacing="1" w:after="100" w:afterAutospacing="1" w:line="240" w:lineRule="auto"/>
        <w:jc w:val="both"/>
        <w:rPr>
          <w:rFonts w:ascii="Verdana" w:eastAsiaTheme="minorHAnsi" w:hAnsi="Verdana" w:cs="Verdana"/>
          <w:sz w:val="20"/>
          <w:szCs w:val="20"/>
          <w:lang w:eastAsia="en-US"/>
        </w:rPr>
      </w:pPr>
      <w:r w:rsidRPr="000A791C">
        <w:rPr>
          <w:rFonts w:ascii="Verdana" w:eastAsiaTheme="minorHAnsi" w:hAnsi="Verdana" w:cs="Verdana"/>
          <w:sz w:val="20"/>
          <w:szCs w:val="20"/>
          <w:lang w:eastAsia="en-US"/>
        </w:rPr>
        <w:t>Los datos de los cuestionarios que se pueden grabar corresponden a participantes de grupos formativos que se encuentran en los siguientes estados:</w:t>
      </w:r>
    </w:p>
    <w:p w:rsidR="00F64CE8" w:rsidRPr="000A791C" w:rsidRDefault="00F64CE8" w:rsidP="00F64CE8">
      <w:pPr>
        <w:numPr>
          <w:ilvl w:val="0"/>
          <w:numId w:val="32"/>
        </w:numPr>
        <w:spacing w:before="100" w:beforeAutospacing="1" w:after="100" w:afterAutospacing="1" w:line="240" w:lineRule="auto"/>
        <w:contextualSpacing/>
        <w:rPr>
          <w:rFonts w:ascii="Verdana" w:eastAsiaTheme="minorHAnsi" w:hAnsi="Verdana" w:cs="Verdana"/>
          <w:sz w:val="20"/>
          <w:szCs w:val="20"/>
          <w:lang w:eastAsia="en-US"/>
        </w:rPr>
      </w:pPr>
      <w:proofErr w:type="spellStart"/>
      <w:r w:rsidRPr="000A791C">
        <w:rPr>
          <w:rFonts w:ascii="Verdana" w:eastAsiaTheme="minorHAnsi" w:hAnsi="Verdana" w:cs="Verdana"/>
          <w:sz w:val="20"/>
          <w:szCs w:val="20"/>
          <w:lang w:eastAsia="en-US"/>
        </w:rPr>
        <w:t>Incidentado</w:t>
      </w:r>
      <w:proofErr w:type="spellEnd"/>
      <w:r w:rsidRPr="000A791C">
        <w:rPr>
          <w:rFonts w:ascii="Verdana" w:eastAsiaTheme="minorHAnsi" w:hAnsi="Verdana" w:cs="Verdana"/>
          <w:sz w:val="20"/>
          <w:szCs w:val="20"/>
          <w:lang w:eastAsia="en-US"/>
        </w:rPr>
        <w:t>.</w:t>
      </w:r>
    </w:p>
    <w:p w:rsidR="00F64CE8" w:rsidRPr="000A791C" w:rsidRDefault="00F64CE8" w:rsidP="00F64CE8">
      <w:pPr>
        <w:numPr>
          <w:ilvl w:val="0"/>
          <w:numId w:val="32"/>
        </w:numPr>
        <w:spacing w:before="100" w:beforeAutospacing="1" w:after="100" w:afterAutospacing="1" w:line="240" w:lineRule="auto"/>
        <w:contextualSpacing/>
        <w:rPr>
          <w:rFonts w:ascii="Verdana" w:eastAsiaTheme="minorHAnsi" w:hAnsi="Verdana" w:cs="Verdana"/>
          <w:sz w:val="20"/>
          <w:szCs w:val="20"/>
          <w:lang w:eastAsia="en-US"/>
        </w:rPr>
      </w:pPr>
      <w:r w:rsidRPr="000A791C">
        <w:rPr>
          <w:rFonts w:ascii="Verdana" w:eastAsiaTheme="minorHAnsi" w:hAnsi="Verdana" w:cs="Verdana"/>
          <w:sz w:val="20"/>
          <w:szCs w:val="20"/>
          <w:lang w:eastAsia="en-US"/>
        </w:rPr>
        <w:t>Modificado.</w:t>
      </w:r>
    </w:p>
    <w:p w:rsidR="00F64CE8" w:rsidRPr="000A791C" w:rsidRDefault="00F64CE8" w:rsidP="00F64CE8">
      <w:pPr>
        <w:numPr>
          <w:ilvl w:val="0"/>
          <w:numId w:val="32"/>
        </w:numPr>
        <w:spacing w:before="100" w:beforeAutospacing="1" w:after="100" w:afterAutospacing="1" w:line="240" w:lineRule="auto"/>
        <w:contextualSpacing/>
        <w:rPr>
          <w:rFonts w:ascii="Verdana" w:eastAsiaTheme="minorHAnsi" w:hAnsi="Verdana" w:cs="Verdana"/>
          <w:sz w:val="20"/>
          <w:szCs w:val="20"/>
          <w:lang w:eastAsia="en-US"/>
        </w:rPr>
      </w:pPr>
      <w:r w:rsidRPr="000A791C">
        <w:rPr>
          <w:rFonts w:ascii="Verdana" w:eastAsiaTheme="minorHAnsi" w:hAnsi="Verdana" w:cs="Verdana"/>
          <w:sz w:val="20"/>
          <w:szCs w:val="20"/>
          <w:lang w:eastAsia="en-US"/>
        </w:rPr>
        <w:t>Pendiente.</w:t>
      </w:r>
    </w:p>
    <w:p w:rsidR="00F64CE8" w:rsidRPr="000A791C" w:rsidRDefault="00F64CE8" w:rsidP="00F64CE8">
      <w:pPr>
        <w:numPr>
          <w:ilvl w:val="0"/>
          <w:numId w:val="32"/>
        </w:numPr>
        <w:spacing w:before="100" w:beforeAutospacing="1" w:after="100" w:afterAutospacing="1" w:line="240" w:lineRule="auto"/>
        <w:contextualSpacing/>
        <w:rPr>
          <w:rFonts w:ascii="Verdana" w:eastAsiaTheme="minorHAnsi" w:hAnsi="Verdana" w:cs="Verdana"/>
          <w:sz w:val="20"/>
          <w:szCs w:val="20"/>
          <w:lang w:eastAsia="en-US"/>
        </w:rPr>
      </w:pPr>
      <w:r w:rsidRPr="000A791C">
        <w:rPr>
          <w:rFonts w:ascii="Verdana" w:eastAsiaTheme="minorHAnsi" w:hAnsi="Verdana" w:cs="Verdana"/>
          <w:sz w:val="20"/>
          <w:szCs w:val="20"/>
          <w:lang w:eastAsia="en-US"/>
        </w:rPr>
        <w:t>Válido.</w:t>
      </w:r>
    </w:p>
    <w:p w:rsidR="00F64CE8" w:rsidRPr="000A791C" w:rsidRDefault="00F64CE8" w:rsidP="00F64CE8">
      <w:pPr>
        <w:spacing w:before="100" w:beforeAutospacing="1" w:after="100" w:afterAutospacing="1" w:line="240" w:lineRule="auto"/>
        <w:ind w:left="360" w:hanging="360"/>
        <w:jc w:val="both"/>
        <w:rPr>
          <w:rFonts w:ascii="Verdana" w:eastAsiaTheme="minorHAnsi" w:hAnsi="Verdana" w:cs="Verdana"/>
          <w:sz w:val="20"/>
          <w:szCs w:val="20"/>
          <w:lang w:eastAsia="en-US"/>
        </w:rPr>
      </w:pPr>
      <w:r w:rsidRPr="000A791C">
        <w:rPr>
          <w:rFonts w:ascii="Verdana" w:eastAsiaTheme="minorHAnsi" w:hAnsi="Verdana" w:cs="Verdana"/>
          <w:sz w:val="20"/>
          <w:szCs w:val="20"/>
          <w:lang w:eastAsia="en-US"/>
        </w:rPr>
        <w:lastRenderedPageBreak/>
        <w:t xml:space="preserve">Para la cumplimentación del cuestionario, la aplicación contempla cuatro </w:t>
      </w:r>
      <w:r w:rsidRPr="000A791C">
        <w:rPr>
          <w:rFonts w:ascii="Verdana" w:eastAsiaTheme="minorHAnsi" w:hAnsi="Verdana" w:cs="Verdana"/>
          <w:b/>
          <w:color w:val="1F497D" w:themeColor="text2"/>
          <w:sz w:val="20"/>
          <w:szCs w:val="20"/>
          <w:lang w:eastAsia="en-US"/>
        </w:rPr>
        <w:t>tipos de avisos</w:t>
      </w:r>
      <w:r w:rsidRPr="000A791C">
        <w:rPr>
          <w:rFonts w:ascii="Verdana" w:eastAsiaTheme="minorHAnsi" w:hAnsi="Verdana" w:cs="Verdana"/>
          <w:sz w:val="20"/>
          <w:szCs w:val="20"/>
          <w:lang w:eastAsia="en-US"/>
        </w:rPr>
        <w:t>:</w:t>
      </w:r>
    </w:p>
    <w:p w:rsidR="00F64CE8" w:rsidRPr="000A791C" w:rsidRDefault="00F64CE8" w:rsidP="00F64CE8">
      <w:pPr>
        <w:numPr>
          <w:ilvl w:val="0"/>
          <w:numId w:val="33"/>
        </w:numPr>
        <w:contextualSpacing/>
        <w:jc w:val="both"/>
        <w:rPr>
          <w:rFonts w:ascii="Verdana" w:eastAsiaTheme="minorHAnsi" w:hAnsi="Verdana" w:cs="Verdana"/>
          <w:sz w:val="20"/>
          <w:szCs w:val="20"/>
          <w:lang w:eastAsia="en-US"/>
        </w:rPr>
      </w:pPr>
      <w:r w:rsidRPr="000A791C">
        <w:rPr>
          <w:rFonts w:ascii="Verdana" w:eastAsiaTheme="minorHAnsi" w:hAnsi="Verdana" w:cs="Verdana"/>
          <w:b/>
          <w:color w:val="1F497D" w:themeColor="text2"/>
          <w:sz w:val="20"/>
          <w:szCs w:val="20"/>
          <w:lang w:eastAsia="en-US"/>
        </w:rPr>
        <w:t>Informativos:</w:t>
      </w:r>
      <w:r w:rsidRPr="000A791C">
        <w:rPr>
          <w:rFonts w:ascii="Verdana" w:eastAsiaTheme="minorHAnsi" w:hAnsi="Verdana" w:cs="Verdana"/>
          <w:sz w:val="20"/>
          <w:szCs w:val="20"/>
          <w:lang w:eastAsia="en-US"/>
        </w:rPr>
        <w:t xml:space="preserve"> comunica indicaciones al usuario del sistema. En este caso los </w:t>
      </w:r>
      <w:r w:rsidR="00536C7D">
        <w:rPr>
          <w:rFonts w:ascii="Verdana" w:eastAsiaTheme="minorHAnsi" w:hAnsi="Verdana" w:cs="Verdana"/>
          <w:sz w:val="20"/>
          <w:szCs w:val="20"/>
          <w:lang w:eastAsia="en-US"/>
        </w:rPr>
        <w:t>mensajes que se pueden dar son:</w:t>
      </w:r>
    </w:p>
    <w:p w:rsidR="00F64CE8" w:rsidRPr="000A791C" w:rsidRDefault="00F64CE8" w:rsidP="00F64CE8">
      <w:pPr>
        <w:ind w:left="720"/>
        <w:contextualSpacing/>
        <w:jc w:val="both"/>
        <w:rPr>
          <w:rFonts w:ascii="Verdana" w:eastAsiaTheme="minorHAnsi" w:hAnsi="Verdana" w:cs="Verdana"/>
          <w:sz w:val="20"/>
          <w:szCs w:val="20"/>
          <w:lang w:eastAsia="en-US"/>
        </w:rPr>
      </w:pPr>
    </w:p>
    <w:p w:rsidR="00F64CE8" w:rsidRPr="000A791C" w:rsidRDefault="00F64CE8" w:rsidP="00F64CE8">
      <w:pPr>
        <w:ind w:left="720"/>
        <w:contextualSpacing/>
        <w:jc w:val="both"/>
        <w:rPr>
          <w:rFonts w:ascii="Verdana" w:eastAsiaTheme="minorHAnsi" w:hAnsi="Verdana" w:cs="Verdana"/>
          <w:sz w:val="20"/>
          <w:szCs w:val="20"/>
          <w:lang w:eastAsia="en-US"/>
        </w:rPr>
      </w:pPr>
      <w:r w:rsidRPr="000A791C">
        <w:rPr>
          <w:rFonts w:ascii="Verdana" w:eastAsiaTheme="minorHAnsi" w:hAnsi="Verdana" w:cs="Verdana"/>
          <w:sz w:val="20"/>
          <w:szCs w:val="20"/>
          <w:shd w:val="clear" w:color="auto" w:fill="FBD4B4" w:themeFill="accent6" w:themeFillTint="66"/>
          <w:lang w:eastAsia="en-US"/>
        </w:rPr>
        <w:t>Este formulario le permite introducir los datos cumplimentados por los participantes en los cuestionarios de evaluación. Ha cumplimentado 0 cuestionarios de 1.</w:t>
      </w:r>
      <w:r w:rsidRPr="000A791C">
        <w:rPr>
          <w:rFonts w:ascii="Verdana" w:eastAsiaTheme="minorHAnsi" w:hAnsi="Verdana" w:cs="Verdana"/>
          <w:sz w:val="20"/>
          <w:szCs w:val="20"/>
          <w:lang w:eastAsia="en-US"/>
        </w:rPr>
        <w:t xml:space="preserve"> Este mensaje informa sobre el número de cuestionarios a grabar por grupo y lo cuestionarios que han sido grabados.</w:t>
      </w:r>
    </w:p>
    <w:p w:rsidR="00F64CE8" w:rsidRPr="000A791C" w:rsidRDefault="00F64CE8" w:rsidP="00F64CE8">
      <w:pPr>
        <w:ind w:left="720"/>
        <w:contextualSpacing/>
        <w:jc w:val="both"/>
        <w:rPr>
          <w:rFonts w:ascii="Verdana" w:eastAsiaTheme="minorHAnsi" w:hAnsi="Verdana" w:cs="Verdana"/>
          <w:sz w:val="20"/>
          <w:szCs w:val="20"/>
          <w:lang w:eastAsia="en-US"/>
        </w:rPr>
      </w:pPr>
    </w:p>
    <w:p w:rsidR="00F64CE8" w:rsidRPr="000A791C" w:rsidRDefault="00F64CE8" w:rsidP="00F64CE8">
      <w:pPr>
        <w:ind w:left="708"/>
        <w:jc w:val="both"/>
        <w:rPr>
          <w:rFonts w:ascii="Verdana" w:eastAsiaTheme="minorHAnsi" w:hAnsi="Verdana" w:cs="Verdana"/>
          <w:sz w:val="20"/>
          <w:szCs w:val="20"/>
          <w:lang w:eastAsia="en-US"/>
        </w:rPr>
      </w:pPr>
      <w:r w:rsidRPr="000A791C">
        <w:rPr>
          <w:rFonts w:ascii="Verdana" w:eastAsiaTheme="minorHAnsi" w:hAnsi="Verdana" w:cs="Verdana"/>
          <w:sz w:val="20"/>
          <w:szCs w:val="20"/>
          <w:shd w:val="clear" w:color="auto" w:fill="FBD4B4" w:themeFill="accent6" w:themeFillTint="66"/>
          <w:lang w:eastAsia="en-US"/>
        </w:rPr>
        <w:t>No dispone de cuestionarios pendientes de rellenar</w:t>
      </w:r>
      <w:r w:rsidRPr="000A791C">
        <w:rPr>
          <w:rFonts w:ascii="Verdana" w:eastAsiaTheme="minorHAnsi" w:hAnsi="Verdana" w:cs="Verdana"/>
          <w:sz w:val="20"/>
          <w:szCs w:val="20"/>
          <w:lang w:eastAsia="en-US"/>
        </w:rPr>
        <w:t>. Este mensaje es emitido cuando han sido grabados el total de participantes comunicados. No se contabilizan aquellos participantes que el solicitante haya “Anulado” o los haya marcado como “No participa” o “Abandonos”.</w:t>
      </w:r>
    </w:p>
    <w:p w:rsidR="00F64CE8" w:rsidRPr="000A791C" w:rsidRDefault="00F64CE8" w:rsidP="00F64CE8">
      <w:pPr>
        <w:numPr>
          <w:ilvl w:val="0"/>
          <w:numId w:val="31"/>
        </w:numPr>
        <w:spacing w:before="100" w:beforeAutospacing="1" w:after="100" w:afterAutospacing="1" w:line="240" w:lineRule="auto"/>
        <w:contextualSpacing/>
        <w:jc w:val="both"/>
        <w:rPr>
          <w:rFonts w:ascii="Verdana" w:eastAsiaTheme="minorHAnsi" w:hAnsi="Verdana" w:cs="Verdana"/>
          <w:sz w:val="20"/>
          <w:szCs w:val="20"/>
          <w:lang w:eastAsia="en-US"/>
        </w:rPr>
      </w:pPr>
      <w:r w:rsidRPr="000A791C">
        <w:rPr>
          <w:rFonts w:ascii="Verdana" w:eastAsiaTheme="minorHAnsi" w:hAnsi="Verdana" w:cs="Verdana"/>
          <w:b/>
          <w:color w:val="1F497D" w:themeColor="text2"/>
          <w:sz w:val="20"/>
          <w:szCs w:val="20"/>
          <w:lang w:eastAsia="en-US"/>
        </w:rPr>
        <w:t>Reportes</w:t>
      </w:r>
      <w:r w:rsidRPr="000A791C">
        <w:rPr>
          <w:rFonts w:ascii="Verdana" w:eastAsiaTheme="minorHAnsi" w:hAnsi="Verdana" w:cs="Verdana"/>
          <w:color w:val="1F497D" w:themeColor="text2"/>
          <w:sz w:val="20"/>
          <w:szCs w:val="20"/>
          <w:lang w:eastAsia="en-US"/>
        </w:rPr>
        <w:t>:</w:t>
      </w:r>
      <w:r w:rsidRPr="000A791C">
        <w:rPr>
          <w:rFonts w:ascii="Verdana" w:eastAsiaTheme="minorHAnsi" w:hAnsi="Verdana" w:cs="Verdana"/>
          <w:sz w:val="20"/>
          <w:szCs w:val="20"/>
          <w:lang w:eastAsia="en-US"/>
        </w:rPr>
        <w:t xml:space="preserve"> informes de la base de datos del sistema sobre lo acontecido. Cuando un cuestionario ha sido grabado correctamente, al pinchar en aceptar al final del cuestionario, aparecerá al principio de la</w:t>
      </w:r>
      <w:r w:rsidR="00536C7D">
        <w:rPr>
          <w:rFonts w:ascii="Verdana" w:eastAsiaTheme="minorHAnsi" w:hAnsi="Verdana" w:cs="Verdana"/>
          <w:sz w:val="20"/>
          <w:szCs w:val="20"/>
          <w:lang w:eastAsia="en-US"/>
        </w:rPr>
        <w:t xml:space="preserve"> pantalla el siguiente mensaje:</w:t>
      </w:r>
    </w:p>
    <w:p w:rsidR="00F64CE8" w:rsidRPr="000A791C" w:rsidRDefault="00F64CE8" w:rsidP="00F64CE8">
      <w:pPr>
        <w:spacing w:before="100" w:beforeAutospacing="1" w:after="100" w:afterAutospacing="1" w:line="240" w:lineRule="auto"/>
        <w:ind w:left="720"/>
        <w:contextualSpacing/>
        <w:jc w:val="both"/>
        <w:rPr>
          <w:rFonts w:ascii="Verdana" w:eastAsiaTheme="minorHAnsi" w:hAnsi="Verdana" w:cs="Verdana"/>
          <w:sz w:val="20"/>
          <w:szCs w:val="20"/>
          <w:lang w:eastAsia="en-US"/>
        </w:rPr>
      </w:pPr>
    </w:p>
    <w:p w:rsidR="00F64CE8" w:rsidRPr="000A791C" w:rsidRDefault="00F64CE8" w:rsidP="00F64CE8">
      <w:pPr>
        <w:spacing w:before="100" w:beforeAutospacing="1" w:after="100" w:afterAutospacing="1" w:line="240" w:lineRule="auto"/>
        <w:ind w:left="720"/>
        <w:contextualSpacing/>
        <w:jc w:val="both"/>
        <w:rPr>
          <w:rFonts w:ascii="Verdana" w:eastAsiaTheme="minorHAnsi" w:hAnsi="Verdana" w:cs="Verdana"/>
          <w:sz w:val="20"/>
          <w:szCs w:val="20"/>
          <w:lang w:eastAsia="en-US"/>
        </w:rPr>
      </w:pPr>
      <w:r w:rsidRPr="000A791C">
        <w:rPr>
          <w:rFonts w:ascii="Verdana" w:eastAsiaTheme="minorHAnsi" w:hAnsi="Verdana" w:cs="Verdana"/>
          <w:sz w:val="20"/>
          <w:szCs w:val="20"/>
          <w:shd w:val="clear" w:color="auto" w:fill="D6E3BC" w:themeFill="accent3" w:themeFillTint="66"/>
          <w:lang w:eastAsia="en-US"/>
        </w:rPr>
        <w:t>El cuestionario se ha grabado correctamente</w:t>
      </w:r>
      <w:r w:rsidRPr="000A791C">
        <w:rPr>
          <w:rFonts w:ascii="Verdana" w:eastAsiaTheme="minorHAnsi" w:hAnsi="Verdana" w:cs="Verdana"/>
          <w:sz w:val="20"/>
          <w:szCs w:val="20"/>
          <w:lang w:eastAsia="en-US"/>
        </w:rPr>
        <w:t>.</w:t>
      </w:r>
    </w:p>
    <w:p w:rsidR="00F64CE8" w:rsidRPr="000A791C" w:rsidRDefault="00F64CE8" w:rsidP="00F64CE8">
      <w:pPr>
        <w:ind w:left="720"/>
        <w:contextualSpacing/>
        <w:jc w:val="both"/>
        <w:rPr>
          <w:rFonts w:ascii="Verdana" w:eastAsiaTheme="minorHAnsi" w:hAnsi="Verdana" w:cs="Verdana"/>
          <w:sz w:val="20"/>
          <w:szCs w:val="20"/>
          <w:lang w:eastAsia="en-US"/>
        </w:rPr>
      </w:pPr>
    </w:p>
    <w:p w:rsidR="00F64CE8" w:rsidRPr="000A791C" w:rsidRDefault="00F64CE8" w:rsidP="00F64CE8">
      <w:pPr>
        <w:numPr>
          <w:ilvl w:val="0"/>
          <w:numId w:val="31"/>
        </w:numPr>
        <w:contextualSpacing/>
        <w:jc w:val="both"/>
        <w:rPr>
          <w:rFonts w:ascii="Verdana" w:eastAsiaTheme="minorHAnsi" w:hAnsi="Verdana" w:cs="Verdana"/>
          <w:sz w:val="20"/>
          <w:szCs w:val="20"/>
          <w:lang w:eastAsia="en-US"/>
        </w:rPr>
      </w:pPr>
      <w:r w:rsidRPr="000A791C">
        <w:rPr>
          <w:rFonts w:ascii="Verdana" w:eastAsiaTheme="minorHAnsi" w:hAnsi="Verdana" w:cs="Verdana"/>
          <w:b/>
          <w:color w:val="1F497D" w:themeColor="text2"/>
          <w:sz w:val="20"/>
          <w:szCs w:val="20"/>
          <w:lang w:eastAsia="en-US"/>
        </w:rPr>
        <w:t>Errores:</w:t>
      </w:r>
      <w:r w:rsidRPr="000A791C">
        <w:rPr>
          <w:rFonts w:ascii="Verdana" w:eastAsiaTheme="minorHAnsi" w:hAnsi="Verdana" w:cs="Verdana"/>
          <w:sz w:val="20"/>
          <w:szCs w:val="20"/>
          <w:lang w:eastAsia="en-US"/>
        </w:rPr>
        <w:t xml:space="preserve"> anuncia acciones realizadas por el usuario del sistema y condiciona la continuidad del cuestionario.</w:t>
      </w:r>
    </w:p>
    <w:p w:rsidR="00F64CE8" w:rsidRPr="000A791C" w:rsidRDefault="00F64CE8" w:rsidP="00F64CE8">
      <w:pPr>
        <w:ind w:left="708"/>
        <w:jc w:val="both"/>
        <w:rPr>
          <w:rFonts w:ascii="Verdana" w:eastAsiaTheme="minorHAnsi" w:hAnsi="Verdana" w:cs="Verdana"/>
          <w:sz w:val="20"/>
          <w:szCs w:val="20"/>
          <w:lang w:eastAsia="en-US"/>
        </w:rPr>
      </w:pPr>
      <w:r w:rsidRPr="000A791C">
        <w:rPr>
          <w:rFonts w:ascii="Verdana" w:eastAsiaTheme="minorHAnsi" w:hAnsi="Verdana" w:cs="Verdana"/>
          <w:sz w:val="20"/>
          <w:szCs w:val="20"/>
          <w:lang w:eastAsia="en-US"/>
        </w:rPr>
        <w:t>Todas las preguntas del cuestionario deben ser respondidas, si alguna pregunta no es cumplimentada, al pinchar en aceptar, se activan mensajes de ERROR que indican la pregunta que ha quedado en blanco, siendo necesaria su respuesta para poder continuar.</w:t>
      </w:r>
    </w:p>
    <w:p w:rsidR="00F64CE8" w:rsidRPr="000A791C" w:rsidRDefault="00F64CE8" w:rsidP="00F64CE8">
      <w:pPr>
        <w:ind w:left="720"/>
        <w:contextualSpacing/>
        <w:jc w:val="both"/>
        <w:rPr>
          <w:rFonts w:ascii="Verdana" w:eastAsiaTheme="minorHAnsi" w:hAnsi="Verdana" w:cs="Verdana"/>
          <w:sz w:val="20"/>
          <w:szCs w:val="20"/>
          <w:lang w:eastAsia="en-US"/>
        </w:rPr>
      </w:pPr>
      <w:r w:rsidRPr="000A791C">
        <w:rPr>
          <w:rFonts w:ascii="Verdana" w:eastAsiaTheme="minorHAnsi" w:hAnsi="Verdana" w:cs="Verdana"/>
          <w:sz w:val="20"/>
          <w:szCs w:val="20"/>
          <w:shd w:val="clear" w:color="auto" w:fill="E5B8B7" w:themeFill="accent2" w:themeFillTint="66"/>
          <w:lang w:eastAsia="en-US"/>
        </w:rPr>
        <w:t xml:space="preserve">Debe rellenar </w:t>
      </w:r>
      <w:r w:rsidR="00A17515">
        <w:rPr>
          <w:rFonts w:ascii="Verdana" w:eastAsiaTheme="minorHAnsi" w:hAnsi="Verdana" w:cs="Verdana"/>
          <w:sz w:val="20"/>
          <w:szCs w:val="20"/>
          <w:shd w:val="clear" w:color="auto" w:fill="E5B8B7" w:themeFill="accent2" w:themeFillTint="66"/>
          <w:lang w:eastAsia="en-US"/>
        </w:rPr>
        <w:t>el apartado organización del curso</w:t>
      </w:r>
      <w:r w:rsidRPr="000A791C">
        <w:rPr>
          <w:rFonts w:ascii="Verdana" w:eastAsiaTheme="minorHAnsi" w:hAnsi="Verdana" w:cs="Verdana"/>
          <w:sz w:val="20"/>
          <w:szCs w:val="20"/>
          <w:lang w:eastAsia="en-US"/>
        </w:rPr>
        <w:t>.</w:t>
      </w:r>
    </w:p>
    <w:p w:rsidR="00F64CE8" w:rsidRPr="000A791C" w:rsidRDefault="00F64CE8" w:rsidP="00F64CE8">
      <w:pPr>
        <w:ind w:left="720"/>
        <w:contextualSpacing/>
        <w:jc w:val="both"/>
        <w:rPr>
          <w:rFonts w:ascii="Verdana" w:eastAsiaTheme="minorHAnsi" w:hAnsi="Verdana" w:cs="Verdana"/>
          <w:sz w:val="20"/>
          <w:szCs w:val="20"/>
          <w:lang w:eastAsia="en-US"/>
        </w:rPr>
      </w:pPr>
    </w:p>
    <w:p w:rsidR="00F64CE8" w:rsidRPr="000A791C" w:rsidRDefault="00F64CE8" w:rsidP="00F64CE8">
      <w:pPr>
        <w:numPr>
          <w:ilvl w:val="0"/>
          <w:numId w:val="38"/>
        </w:numPr>
        <w:spacing w:before="100" w:beforeAutospacing="1" w:after="100" w:afterAutospacing="1" w:line="240" w:lineRule="auto"/>
        <w:rPr>
          <w:rFonts w:ascii="Verdana" w:eastAsiaTheme="minorHAnsi" w:hAnsi="Verdana" w:cs="Verdana"/>
          <w:sz w:val="20"/>
          <w:szCs w:val="20"/>
          <w:lang w:eastAsia="en-US"/>
        </w:rPr>
      </w:pPr>
      <w:r w:rsidRPr="000A791C">
        <w:rPr>
          <w:rFonts w:ascii="Verdana" w:eastAsiaTheme="minorHAnsi" w:hAnsi="Verdana" w:cs="Verdana"/>
          <w:b/>
          <w:color w:val="1F497D" w:themeColor="text2"/>
          <w:sz w:val="20"/>
          <w:szCs w:val="20"/>
          <w:lang w:eastAsia="en-US"/>
        </w:rPr>
        <w:t>Alertas</w:t>
      </w:r>
      <w:bookmarkStart w:id="0" w:name="participantes"/>
      <w:bookmarkEnd w:id="0"/>
      <w:r w:rsidR="00536C7D">
        <w:rPr>
          <w:rFonts w:ascii="Verdana" w:eastAsiaTheme="minorHAnsi" w:hAnsi="Verdana" w:cs="Verdana"/>
          <w:b/>
          <w:color w:val="1F497D" w:themeColor="text2"/>
          <w:sz w:val="20"/>
          <w:szCs w:val="20"/>
          <w:lang w:eastAsia="en-US"/>
        </w:rPr>
        <w:t xml:space="preserve">: </w:t>
      </w:r>
      <w:r w:rsidR="00536C7D">
        <w:rPr>
          <w:rFonts w:ascii="Verdana" w:eastAsiaTheme="minorHAnsi" w:hAnsi="Verdana" w:cs="Verdana"/>
          <w:sz w:val="20"/>
          <w:szCs w:val="20"/>
          <w:lang w:eastAsia="en-US"/>
        </w:rPr>
        <w:t>a</w:t>
      </w:r>
      <w:r w:rsidRPr="000A791C">
        <w:rPr>
          <w:rFonts w:ascii="Verdana" w:eastAsiaTheme="minorHAnsi" w:hAnsi="Verdana" w:cs="Verdana"/>
          <w:sz w:val="20"/>
          <w:szCs w:val="20"/>
          <w:lang w:eastAsia="en-US"/>
        </w:rPr>
        <w:t>nuncia acciones realizadas por el usuario del sistema que no condiciona la continuidad de los procesos.</w:t>
      </w:r>
    </w:p>
    <w:p w:rsidR="00F64CE8" w:rsidRPr="000A791C" w:rsidRDefault="00A17515" w:rsidP="00F64CE8">
      <w:pPr>
        <w:autoSpaceDE w:val="0"/>
        <w:autoSpaceDN w:val="0"/>
        <w:adjustRightInd w:val="0"/>
        <w:spacing w:after="0" w:line="240" w:lineRule="auto"/>
        <w:jc w:val="both"/>
        <w:rPr>
          <w:rFonts w:ascii="Verdana" w:hAnsi="Verdana" w:cs="Verdana"/>
          <w:color w:val="000000"/>
          <w:sz w:val="20"/>
          <w:szCs w:val="20"/>
        </w:rPr>
      </w:pPr>
      <w:r>
        <w:rPr>
          <w:noProof/>
        </w:rPr>
        <w:drawing>
          <wp:inline distT="0" distB="0" distL="0" distR="0" wp14:anchorId="506B2553" wp14:editId="3983D3F1">
            <wp:extent cx="6088379" cy="3162300"/>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087320" cy="3161750"/>
                    </a:xfrm>
                    <a:prstGeom prst="rect">
                      <a:avLst/>
                    </a:prstGeom>
                  </pic:spPr>
                </pic:pic>
              </a:graphicData>
            </a:graphic>
          </wp:inline>
        </w:drawing>
      </w: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p>
    <w:p w:rsidR="00F64CE8" w:rsidRPr="000A791C" w:rsidRDefault="00A17515" w:rsidP="00F64CE8">
      <w:pPr>
        <w:rPr>
          <w:rFonts w:ascii="Verdana" w:eastAsiaTheme="minorHAnsi" w:hAnsi="Verdana" w:cs="Verdana"/>
          <w:sz w:val="20"/>
          <w:szCs w:val="20"/>
          <w:lang w:eastAsia="en-US"/>
        </w:rPr>
      </w:pPr>
      <w:r>
        <w:rPr>
          <w:rFonts w:ascii="Verdana" w:eastAsiaTheme="minorHAnsi" w:hAnsi="Verdana" w:cs="Verdana"/>
          <w:sz w:val="20"/>
          <w:szCs w:val="20"/>
          <w:lang w:eastAsia="en-US"/>
        </w:rPr>
        <w:lastRenderedPageBreak/>
        <w:t>El formulario on-line</w:t>
      </w:r>
      <w:r w:rsidR="00F64CE8" w:rsidRPr="000A791C">
        <w:rPr>
          <w:rFonts w:ascii="Verdana" w:eastAsiaTheme="minorHAnsi" w:hAnsi="Verdana" w:cs="Verdana"/>
          <w:sz w:val="20"/>
          <w:szCs w:val="20"/>
          <w:lang w:eastAsia="en-US"/>
        </w:rPr>
        <w:t xml:space="preserve"> presenta los siguientes apartados:</w:t>
      </w:r>
    </w:p>
    <w:p w:rsidR="00F64CE8" w:rsidRPr="000A791C" w:rsidRDefault="00F64CE8" w:rsidP="00F64CE8">
      <w:pPr>
        <w:jc w:val="both"/>
        <w:rPr>
          <w:rFonts w:ascii="Verdana" w:hAnsi="Verdana" w:cs="Verdana"/>
          <w:b/>
          <w:color w:val="1F497D" w:themeColor="text2"/>
          <w:sz w:val="20"/>
          <w:szCs w:val="20"/>
        </w:rPr>
      </w:pPr>
      <w:r w:rsidRPr="000A791C">
        <w:rPr>
          <w:rFonts w:ascii="Verdana" w:hAnsi="Verdana" w:cs="Verdana"/>
          <w:b/>
          <w:color w:val="1F497D" w:themeColor="text2"/>
          <w:sz w:val="20"/>
          <w:szCs w:val="20"/>
        </w:rPr>
        <w:t>Fecha de cumplimentación.</w:t>
      </w:r>
    </w:p>
    <w:p w:rsidR="00F64CE8" w:rsidRPr="000A791C" w:rsidRDefault="00F64CE8" w:rsidP="00F64CE8">
      <w:pPr>
        <w:jc w:val="both"/>
        <w:rPr>
          <w:rFonts w:ascii="Verdana" w:hAnsi="Verdana" w:cs="Verdana"/>
          <w:color w:val="1F497D" w:themeColor="text2"/>
          <w:sz w:val="20"/>
          <w:szCs w:val="20"/>
        </w:rPr>
      </w:pPr>
      <w:r w:rsidRPr="000A791C">
        <w:rPr>
          <w:rFonts w:ascii="Verdana" w:hAnsi="Verdana" w:cs="Verdana"/>
          <w:color w:val="1F497D" w:themeColor="text2"/>
          <w:sz w:val="20"/>
          <w:szCs w:val="20"/>
        </w:rPr>
        <w:t>Debe cumplimentarse de acuerdo con el formato que viene indicado en el cuestionario (</w:t>
      </w:r>
      <w:proofErr w:type="spellStart"/>
      <w:r w:rsidRPr="000A791C">
        <w:rPr>
          <w:rFonts w:ascii="Verdana" w:hAnsi="Verdana" w:cs="Verdana"/>
          <w:color w:val="1F497D" w:themeColor="text2"/>
          <w:sz w:val="20"/>
          <w:szCs w:val="20"/>
        </w:rPr>
        <w:t>dd</w:t>
      </w:r>
      <w:proofErr w:type="spellEnd"/>
      <w:r w:rsidRPr="000A791C">
        <w:rPr>
          <w:rFonts w:ascii="Verdana" w:hAnsi="Verdana" w:cs="Verdana"/>
          <w:color w:val="1F497D" w:themeColor="text2"/>
          <w:sz w:val="20"/>
          <w:szCs w:val="20"/>
        </w:rPr>
        <w:t>/mm/</w:t>
      </w:r>
      <w:proofErr w:type="spellStart"/>
      <w:r w:rsidRPr="000A791C">
        <w:rPr>
          <w:rFonts w:ascii="Verdana" w:hAnsi="Verdana" w:cs="Verdana"/>
          <w:color w:val="1F497D" w:themeColor="text2"/>
          <w:sz w:val="20"/>
          <w:szCs w:val="20"/>
        </w:rPr>
        <w:t>aaaa</w:t>
      </w:r>
      <w:proofErr w:type="spellEnd"/>
      <w:r w:rsidRPr="000A791C">
        <w:rPr>
          <w:rFonts w:ascii="Verdana" w:hAnsi="Verdana" w:cs="Verdana"/>
          <w:color w:val="1F497D" w:themeColor="text2"/>
          <w:sz w:val="20"/>
          <w:szCs w:val="20"/>
        </w:rPr>
        <w:t>).</w:t>
      </w:r>
    </w:p>
    <w:p w:rsidR="00F64CE8" w:rsidRPr="000A791C" w:rsidRDefault="00536C7D" w:rsidP="00F64CE8">
      <w:pPr>
        <w:jc w:val="both"/>
        <w:rPr>
          <w:rFonts w:ascii="Verdana" w:hAnsi="Verdana" w:cs="Verdana"/>
          <w:b/>
          <w:color w:val="1F497D" w:themeColor="text2"/>
          <w:sz w:val="20"/>
          <w:szCs w:val="20"/>
        </w:rPr>
      </w:pPr>
      <w:r>
        <w:rPr>
          <w:rFonts w:ascii="Verdana" w:hAnsi="Verdana" w:cs="Verdana"/>
          <w:b/>
          <w:color w:val="1F497D" w:themeColor="text2"/>
          <w:sz w:val="20"/>
          <w:szCs w:val="20"/>
        </w:rPr>
        <w:t>Datos del participante.</w:t>
      </w:r>
    </w:p>
    <w:p w:rsidR="00F64CE8" w:rsidRPr="000A791C" w:rsidRDefault="00F64CE8" w:rsidP="00F64CE8">
      <w:pPr>
        <w:numPr>
          <w:ilvl w:val="0"/>
          <w:numId w:val="33"/>
        </w:numPr>
        <w:contextualSpacing/>
        <w:jc w:val="both"/>
        <w:rPr>
          <w:rFonts w:ascii="Verdana" w:hAnsi="Verdana" w:cs="Verdana"/>
          <w:sz w:val="20"/>
          <w:szCs w:val="20"/>
        </w:rPr>
      </w:pPr>
      <w:r w:rsidRPr="000A791C">
        <w:rPr>
          <w:rFonts w:ascii="Verdana" w:hAnsi="Verdana" w:cs="Verdana"/>
          <w:color w:val="1F497D" w:themeColor="text2"/>
          <w:sz w:val="20"/>
          <w:szCs w:val="20"/>
        </w:rPr>
        <w:t>Edad,</w:t>
      </w:r>
      <w:r w:rsidRPr="000A791C">
        <w:rPr>
          <w:rFonts w:ascii="Verdana" w:hAnsi="Verdana" w:cs="Verdana"/>
          <w:sz w:val="20"/>
          <w:szCs w:val="20"/>
        </w:rPr>
        <w:t xml:space="preserve"> indicar la edad en años.</w:t>
      </w:r>
    </w:p>
    <w:p w:rsidR="00F64CE8" w:rsidRPr="000A791C" w:rsidRDefault="00F64CE8" w:rsidP="00F64CE8">
      <w:pPr>
        <w:numPr>
          <w:ilvl w:val="0"/>
          <w:numId w:val="33"/>
        </w:numPr>
        <w:contextualSpacing/>
        <w:jc w:val="both"/>
        <w:rPr>
          <w:rFonts w:ascii="Verdana" w:hAnsi="Verdana" w:cs="Verdana"/>
          <w:color w:val="1F497D" w:themeColor="text2"/>
          <w:sz w:val="20"/>
          <w:szCs w:val="20"/>
        </w:rPr>
      </w:pPr>
      <w:r w:rsidRPr="000A791C">
        <w:rPr>
          <w:rFonts w:ascii="Verdana" w:hAnsi="Verdana" w:cs="Verdana"/>
          <w:color w:val="1F497D" w:themeColor="text2"/>
          <w:sz w:val="20"/>
          <w:szCs w:val="20"/>
        </w:rPr>
        <w:t>Sexo.</w:t>
      </w:r>
    </w:p>
    <w:p w:rsidR="00F64CE8" w:rsidRDefault="00F64CE8" w:rsidP="00F64CE8">
      <w:pPr>
        <w:numPr>
          <w:ilvl w:val="0"/>
          <w:numId w:val="33"/>
        </w:numPr>
        <w:contextualSpacing/>
        <w:jc w:val="both"/>
        <w:rPr>
          <w:rFonts w:ascii="Verdana" w:hAnsi="Verdana" w:cs="Verdana"/>
          <w:sz w:val="20"/>
          <w:szCs w:val="20"/>
        </w:rPr>
      </w:pPr>
      <w:r w:rsidRPr="000A791C">
        <w:rPr>
          <w:rFonts w:ascii="Verdana" w:hAnsi="Verdana" w:cs="Verdana"/>
          <w:color w:val="1F497D" w:themeColor="text2"/>
          <w:sz w:val="20"/>
          <w:szCs w:val="20"/>
        </w:rPr>
        <w:t>Titulación actual.</w:t>
      </w:r>
      <w:r w:rsidR="00770213">
        <w:rPr>
          <w:rFonts w:ascii="Verdana" w:hAnsi="Verdana" w:cs="Verdana"/>
          <w:color w:val="1F497D" w:themeColor="text2"/>
          <w:sz w:val="20"/>
          <w:szCs w:val="20"/>
        </w:rPr>
        <w:t xml:space="preserve"> </w:t>
      </w:r>
      <w:r w:rsidR="00770213" w:rsidRPr="00466191">
        <w:rPr>
          <w:rFonts w:ascii="Verdana" w:hAnsi="Verdana" w:cs="Verdana"/>
          <w:sz w:val="20"/>
          <w:szCs w:val="20"/>
        </w:rPr>
        <w:t>En cuanto a la titulación</w:t>
      </w:r>
      <w:r w:rsidR="00466191">
        <w:rPr>
          <w:rFonts w:ascii="Verdana" w:hAnsi="Verdana" w:cs="Verdana"/>
          <w:sz w:val="20"/>
          <w:szCs w:val="20"/>
        </w:rPr>
        <w:t>, han sido incluidas</w:t>
      </w:r>
      <w:r w:rsidR="00770213" w:rsidRPr="00466191">
        <w:rPr>
          <w:rFonts w:ascii="Verdana" w:hAnsi="Verdana" w:cs="Verdana"/>
          <w:sz w:val="20"/>
          <w:szCs w:val="20"/>
        </w:rPr>
        <w:t xml:space="preserve"> nuevas opciones de respuesta sin alter</w:t>
      </w:r>
      <w:r w:rsidR="00466191" w:rsidRPr="00466191">
        <w:rPr>
          <w:rFonts w:ascii="Verdana" w:hAnsi="Verdana" w:cs="Verdana"/>
          <w:sz w:val="20"/>
          <w:szCs w:val="20"/>
        </w:rPr>
        <w:t>ar</w:t>
      </w:r>
      <w:r w:rsidR="00770213" w:rsidRPr="00466191">
        <w:rPr>
          <w:rFonts w:ascii="Verdana" w:hAnsi="Verdana" w:cs="Verdana"/>
          <w:sz w:val="20"/>
          <w:szCs w:val="20"/>
        </w:rPr>
        <w:t xml:space="preserve"> la codificación establecida</w:t>
      </w:r>
      <w:r w:rsidR="00466191" w:rsidRPr="00466191">
        <w:rPr>
          <w:rFonts w:ascii="Verdana" w:hAnsi="Verdana" w:cs="Verdana"/>
          <w:sz w:val="20"/>
          <w:szCs w:val="20"/>
        </w:rPr>
        <w:t>,</w:t>
      </w:r>
      <w:r w:rsidR="00770213" w:rsidRPr="00466191">
        <w:rPr>
          <w:rFonts w:ascii="Verdana" w:hAnsi="Verdana" w:cs="Verdana"/>
          <w:sz w:val="20"/>
          <w:szCs w:val="20"/>
        </w:rPr>
        <w:t xml:space="preserve"> pero que puede</w:t>
      </w:r>
      <w:r w:rsidR="00466191" w:rsidRPr="00466191">
        <w:rPr>
          <w:rFonts w:ascii="Verdana" w:hAnsi="Verdana" w:cs="Verdana"/>
          <w:sz w:val="20"/>
          <w:szCs w:val="20"/>
        </w:rPr>
        <w:t xml:space="preserve"> recoger mayor detalle del tipo de titulaci</w:t>
      </w:r>
      <w:r w:rsidR="00466191">
        <w:rPr>
          <w:rFonts w:ascii="Verdana" w:hAnsi="Verdana" w:cs="Verdana"/>
          <w:sz w:val="20"/>
          <w:szCs w:val="20"/>
        </w:rPr>
        <w:t xml:space="preserve">ón alcanzada. Asimismo, la categoría </w:t>
      </w:r>
      <w:r w:rsidR="00466191" w:rsidRPr="00466191">
        <w:rPr>
          <w:rFonts w:ascii="Verdana" w:hAnsi="Verdana" w:cs="Verdana"/>
          <w:color w:val="1F497D" w:themeColor="text2"/>
          <w:sz w:val="20"/>
          <w:szCs w:val="20"/>
        </w:rPr>
        <w:t>Otra titulación</w:t>
      </w:r>
      <w:r w:rsidR="00E55A33">
        <w:rPr>
          <w:rFonts w:ascii="Verdana" w:hAnsi="Verdana" w:cs="Verdana"/>
          <w:sz w:val="20"/>
          <w:szCs w:val="20"/>
        </w:rPr>
        <w:t xml:space="preserve"> se ha co</w:t>
      </w:r>
      <w:r w:rsidR="00466191">
        <w:rPr>
          <w:rFonts w:ascii="Verdana" w:hAnsi="Verdana" w:cs="Verdana"/>
          <w:sz w:val="20"/>
          <w:szCs w:val="20"/>
        </w:rPr>
        <w:t xml:space="preserve">nvertido en pregunta </w:t>
      </w:r>
      <w:proofErr w:type="spellStart"/>
      <w:r w:rsidR="00466191">
        <w:rPr>
          <w:rFonts w:ascii="Verdana" w:hAnsi="Verdana" w:cs="Verdana"/>
          <w:sz w:val="20"/>
          <w:szCs w:val="20"/>
        </w:rPr>
        <w:t>semi</w:t>
      </w:r>
      <w:proofErr w:type="spellEnd"/>
      <w:r w:rsidR="00466191">
        <w:rPr>
          <w:rFonts w:ascii="Verdana" w:hAnsi="Verdana" w:cs="Verdana"/>
          <w:sz w:val="20"/>
          <w:szCs w:val="20"/>
        </w:rPr>
        <w:t>-cerrada para concretar las respuestas.</w:t>
      </w:r>
    </w:p>
    <w:p w:rsidR="00094F05" w:rsidRDefault="00094F05" w:rsidP="00094F05">
      <w:pPr>
        <w:ind w:left="720"/>
        <w:contextualSpacing/>
        <w:jc w:val="both"/>
        <w:rPr>
          <w:rFonts w:ascii="Verdana" w:hAnsi="Verdana" w:cs="Verdana"/>
          <w:sz w:val="20"/>
          <w:szCs w:val="20"/>
        </w:rPr>
      </w:pPr>
    </w:p>
    <w:p w:rsidR="00E55A33" w:rsidRDefault="00E55A33" w:rsidP="00094F05">
      <w:pPr>
        <w:pBdr>
          <w:top w:val="single" w:sz="4" w:space="1" w:color="auto"/>
          <w:left w:val="single" w:sz="4" w:space="4" w:color="auto"/>
          <w:bottom w:val="single" w:sz="4" w:space="1" w:color="auto"/>
          <w:right w:val="single" w:sz="4" w:space="4" w:color="auto"/>
        </w:pBdr>
        <w:ind w:left="720"/>
        <w:contextualSpacing/>
        <w:jc w:val="both"/>
        <w:rPr>
          <w:rFonts w:ascii="Verdana" w:hAnsi="Verdana" w:cs="Verdana"/>
          <w:sz w:val="20"/>
          <w:szCs w:val="20"/>
        </w:rPr>
      </w:pPr>
    </w:p>
    <w:p w:rsidR="00E55A33" w:rsidRDefault="00E55A33" w:rsidP="00094F05">
      <w:pPr>
        <w:pBdr>
          <w:top w:val="single" w:sz="4" w:space="1" w:color="auto"/>
          <w:left w:val="single" w:sz="4" w:space="4" w:color="auto"/>
          <w:bottom w:val="single" w:sz="4" w:space="1" w:color="auto"/>
          <w:right w:val="single" w:sz="4" w:space="4" w:color="auto"/>
        </w:pBdr>
        <w:ind w:left="720"/>
        <w:contextualSpacing/>
        <w:jc w:val="both"/>
        <w:rPr>
          <w:rFonts w:ascii="Verdana" w:hAnsi="Verdana" w:cs="Verdana"/>
          <w:sz w:val="20"/>
          <w:szCs w:val="20"/>
        </w:rPr>
      </w:pPr>
      <w:r>
        <w:rPr>
          <w:rFonts w:ascii="Verdana" w:hAnsi="Verdana" w:cs="Verdana"/>
          <w:sz w:val="20"/>
          <w:szCs w:val="20"/>
        </w:rPr>
        <w:t xml:space="preserve">Advertencia: En el caso </w:t>
      </w:r>
      <w:r w:rsidR="00094F05">
        <w:rPr>
          <w:rFonts w:ascii="Verdana" w:hAnsi="Verdana" w:cs="Verdana"/>
          <w:sz w:val="20"/>
          <w:szCs w:val="20"/>
        </w:rPr>
        <w:t>de</w:t>
      </w:r>
      <w:r>
        <w:rPr>
          <w:rFonts w:ascii="Verdana" w:hAnsi="Verdana" w:cs="Verdana"/>
          <w:sz w:val="20"/>
          <w:szCs w:val="20"/>
        </w:rPr>
        <w:t xml:space="preserve"> </w:t>
      </w:r>
      <w:r w:rsidR="00094F05">
        <w:rPr>
          <w:rFonts w:ascii="Verdana" w:hAnsi="Verdana" w:cs="Verdana"/>
          <w:b/>
          <w:sz w:val="20"/>
          <w:szCs w:val="20"/>
          <w:u w:val="single"/>
        </w:rPr>
        <w:t>N</w:t>
      </w:r>
      <w:r w:rsidRPr="00E55A33">
        <w:rPr>
          <w:rFonts w:ascii="Verdana" w:hAnsi="Verdana" w:cs="Verdana"/>
          <w:b/>
          <w:sz w:val="20"/>
          <w:szCs w:val="20"/>
          <w:u w:val="single"/>
        </w:rPr>
        <w:t>o</w:t>
      </w:r>
      <w:r>
        <w:rPr>
          <w:rFonts w:ascii="Verdana" w:hAnsi="Verdana" w:cs="Verdana"/>
          <w:sz w:val="20"/>
          <w:szCs w:val="20"/>
        </w:rPr>
        <w:t xml:space="preserve"> especifica</w:t>
      </w:r>
      <w:r w:rsidR="00094F05">
        <w:rPr>
          <w:rFonts w:ascii="Verdana" w:hAnsi="Verdana" w:cs="Verdana"/>
          <w:sz w:val="20"/>
          <w:szCs w:val="20"/>
        </w:rPr>
        <w:t>r</w:t>
      </w:r>
      <w:r>
        <w:rPr>
          <w:rFonts w:ascii="Verdana" w:hAnsi="Verdana" w:cs="Verdana"/>
          <w:sz w:val="20"/>
          <w:szCs w:val="20"/>
        </w:rPr>
        <w:t xml:space="preserve"> otra titulación </w:t>
      </w:r>
      <w:r w:rsidRPr="00E55A33">
        <w:rPr>
          <w:rFonts w:ascii="Verdana" w:hAnsi="Verdana" w:cs="Verdana"/>
          <w:b/>
          <w:sz w:val="20"/>
          <w:szCs w:val="20"/>
        </w:rPr>
        <w:t xml:space="preserve">es imprescindible seleccionar No contesta </w:t>
      </w:r>
      <w:r>
        <w:rPr>
          <w:rFonts w:ascii="Verdana" w:hAnsi="Verdana" w:cs="Verdana"/>
          <w:sz w:val="20"/>
          <w:szCs w:val="20"/>
        </w:rPr>
        <w:t>para poder continuar con la grabación de las otras preguntas</w:t>
      </w:r>
      <w:r w:rsidR="00094F05">
        <w:rPr>
          <w:rFonts w:ascii="Verdana" w:hAnsi="Verdana" w:cs="Verdana"/>
          <w:sz w:val="20"/>
          <w:szCs w:val="20"/>
        </w:rPr>
        <w:t>, ya que la pregunta no se puede dejar sin seleccionar una opción de repuesta.</w:t>
      </w:r>
    </w:p>
    <w:p w:rsidR="00FA1EEF" w:rsidRDefault="00FA1EEF" w:rsidP="00094F05">
      <w:pPr>
        <w:pBdr>
          <w:top w:val="single" w:sz="4" w:space="1" w:color="auto"/>
          <w:left w:val="single" w:sz="4" w:space="4" w:color="auto"/>
          <w:bottom w:val="single" w:sz="4" w:space="1" w:color="auto"/>
          <w:right w:val="single" w:sz="4" w:space="4" w:color="auto"/>
        </w:pBdr>
        <w:ind w:left="720"/>
        <w:contextualSpacing/>
        <w:jc w:val="both"/>
        <w:rPr>
          <w:rFonts w:ascii="Verdana" w:hAnsi="Verdana" w:cs="Verdana"/>
          <w:sz w:val="20"/>
          <w:szCs w:val="20"/>
        </w:rPr>
      </w:pPr>
    </w:p>
    <w:p w:rsidR="00FA1EEF" w:rsidRDefault="00FA1EEF" w:rsidP="00E55A33">
      <w:pPr>
        <w:ind w:left="720"/>
        <w:contextualSpacing/>
        <w:jc w:val="both"/>
        <w:rPr>
          <w:rFonts w:ascii="Verdana" w:hAnsi="Verdana" w:cs="Verdana"/>
          <w:sz w:val="20"/>
          <w:szCs w:val="20"/>
        </w:rPr>
      </w:pPr>
    </w:p>
    <w:p w:rsidR="00094F05" w:rsidRDefault="00094F05" w:rsidP="00E55A33">
      <w:pPr>
        <w:ind w:left="720"/>
        <w:contextualSpacing/>
        <w:jc w:val="both"/>
        <w:rPr>
          <w:rFonts w:ascii="Verdana" w:hAnsi="Verdana" w:cs="Verdana"/>
          <w:sz w:val="20"/>
          <w:szCs w:val="20"/>
        </w:rPr>
      </w:pPr>
      <w:r w:rsidRPr="000A791C">
        <w:rPr>
          <w:noProof/>
        </w:rPr>
        <mc:AlternateContent>
          <mc:Choice Requires="wps">
            <w:drawing>
              <wp:anchor distT="0" distB="0" distL="114300" distR="114300" simplePos="0" relativeHeight="251673600" behindDoc="0" locked="0" layoutInCell="1" allowOverlap="1" wp14:anchorId="0FFB0E78" wp14:editId="2D66C778">
                <wp:simplePos x="0" y="0"/>
                <wp:positionH relativeFrom="column">
                  <wp:posOffset>576580</wp:posOffset>
                </wp:positionH>
                <wp:positionV relativeFrom="paragraph">
                  <wp:posOffset>2542540</wp:posOffset>
                </wp:positionV>
                <wp:extent cx="701040" cy="190500"/>
                <wp:effectExtent l="0" t="0" r="22860" b="19050"/>
                <wp:wrapNone/>
                <wp:docPr id="6" name="6 Elipse"/>
                <wp:cNvGraphicFramePr/>
                <a:graphic xmlns:a="http://schemas.openxmlformats.org/drawingml/2006/main">
                  <a:graphicData uri="http://schemas.microsoft.com/office/word/2010/wordprocessingShape">
                    <wps:wsp>
                      <wps:cNvSpPr/>
                      <wps:spPr>
                        <a:xfrm>
                          <a:off x="0" y="0"/>
                          <a:ext cx="701040" cy="1905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6 Elipse" o:spid="_x0000_s1026" style="position:absolute;margin-left:45.4pt;margin-top:200.2pt;width:55.2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" filled="f" strokecolor="#385d8a" strokeweight="2pt"/>
            </w:pict>
          </mc:Fallback>
        </mc:AlternateContent>
      </w:r>
      <w:r w:rsidRPr="000A791C">
        <w:rPr>
          <w:noProof/>
        </w:rPr>
        <mc:AlternateContent>
          <mc:Choice Requires="wps">
            <w:drawing>
              <wp:anchor distT="0" distB="0" distL="114300" distR="114300" simplePos="0" relativeHeight="251665408" behindDoc="0" locked="0" layoutInCell="1" allowOverlap="1" wp14:anchorId="56B8C9BD" wp14:editId="0A2030C1">
                <wp:simplePos x="0" y="0"/>
                <wp:positionH relativeFrom="column">
                  <wp:posOffset>2352040</wp:posOffset>
                </wp:positionH>
                <wp:positionV relativeFrom="paragraph">
                  <wp:posOffset>3409950</wp:posOffset>
                </wp:positionV>
                <wp:extent cx="579120" cy="190500"/>
                <wp:effectExtent l="0" t="0" r="11430" b="19050"/>
                <wp:wrapNone/>
                <wp:docPr id="33" name="33 Elipse"/>
                <wp:cNvGraphicFramePr/>
                <a:graphic xmlns:a="http://schemas.openxmlformats.org/drawingml/2006/main">
                  <a:graphicData uri="http://schemas.microsoft.com/office/word/2010/wordprocessingShape">
                    <wps:wsp>
                      <wps:cNvSpPr/>
                      <wps:spPr>
                        <a:xfrm>
                          <a:off x="0" y="0"/>
                          <a:ext cx="579120" cy="1905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3 Elipse" o:spid="_x0000_s1026" style="position:absolute;margin-left:185.2pt;margin-top:268.5pt;width:45.6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" filled="f" strokecolor="#385d8a" strokeweight="2pt"/>
            </w:pict>
          </mc:Fallback>
        </mc:AlternateContent>
      </w:r>
      <w:r>
        <w:rPr>
          <w:noProof/>
        </w:rPr>
        <w:drawing>
          <wp:inline distT="0" distB="0" distL="0" distR="0" wp14:anchorId="34ED5C3B" wp14:editId="10F80573">
            <wp:extent cx="5943600" cy="383286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5282" cy="3833945"/>
                    </a:xfrm>
                    <a:prstGeom prst="rect">
                      <a:avLst/>
                    </a:prstGeom>
                  </pic:spPr>
                </pic:pic>
              </a:graphicData>
            </a:graphic>
          </wp:inline>
        </w:drawing>
      </w:r>
    </w:p>
    <w:p w:rsidR="00094F05" w:rsidRPr="00466191" w:rsidRDefault="00094F05" w:rsidP="00E55A33">
      <w:pPr>
        <w:ind w:left="720"/>
        <w:contextualSpacing/>
        <w:jc w:val="both"/>
        <w:rPr>
          <w:rFonts w:ascii="Verdana" w:hAnsi="Verdana" w:cs="Verdana"/>
          <w:sz w:val="20"/>
          <w:szCs w:val="20"/>
        </w:rPr>
      </w:pPr>
    </w:p>
    <w:p w:rsidR="00F64CE8" w:rsidRPr="000A791C" w:rsidRDefault="00F64CE8" w:rsidP="00F64CE8">
      <w:pPr>
        <w:numPr>
          <w:ilvl w:val="0"/>
          <w:numId w:val="33"/>
        </w:numPr>
        <w:contextualSpacing/>
        <w:jc w:val="both"/>
        <w:rPr>
          <w:rFonts w:ascii="Verdana" w:hAnsi="Verdana" w:cs="Verdana"/>
          <w:sz w:val="20"/>
          <w:szCs w:val="20"/>
        </w:rPr>
      </w:pPr>
      <w:r w:rsidRPr="000A791C">
        <w:rPr>
          <w:rFonts w:ascii="Verdana" w:hAnsi="Verdana" w:cs="Verdana"/>
          <w:color w:val="1F497D" w:themeColor="text2"/>
          <w:sz w:val="20"/>
          <w:szCs w:val="20"/>
        </w:rPr>
        <w:t>¿Cómo conoció la existencia del curso?</w:t>
      </w:r>
    </w:p>
    <w:p w:rsidR="00F64CE8" w:rsidRDefault="00F64CE8" w:rsidP="00F64CE8">
      <w:pPr>
        <w:numPr>
          <w:ilvl w:val="0"/>
          <w:numId w:val="33"/>
        </w:numPr>
        <w:contextualSpacing/>
        <w:jc w:val="both"/>
        <w:rPr>
          <w:rFonts w:ascii="Verdana" w:hAnsi="Verdana" w:cs="Verdana"/>
          <w:sz w:val="20"/>
          <w:szCs w:val="20"/>
        </w:rPr>
      </w:pPr>
      <w:r w:rsidRPr="000A791C">
        <w:rPr>
          <w:rFonts w:ascii="Verdana" w:hAnsi="Verdana" w:cs="Verdana"/>
          <w:color w:val="1F497D" w:themeColor="text2"/>
          <w:sz w:val="20"/>
          <w:szCs w:val="20"/>
        </w:rPr>
        <w:t>Situación Laboral.</w:t>
      </w:r>
      <w:r w:rsidRPr="000A791C">
        <w:rPr>
          <w:rFonts w:ascii="Verdana" w:hAnsi="Verdana" w:cs="Verdana"/>
          <w:sz w:val="20"/>
          <w:szCs w:val="20"/>
        </w:rPr>
        <w:t xml:space="preserve"> Es necesario seleccionar algunas de las opciones y siempre pulsar </w:t>
      </w:r>
      <w:r w:rsidRPr="00A37DEB">
        <w:rPr>
          <w:rFonts w:ascii="Verdana" w:hAnsi="Verdana" w:cs="Verdana"/>
          <w:b/>
          <w:color w:val="1F497D" w:themeColor="text2"/>
          <w:sz w:val="16"/>
          <w:szCs w:val="20"/>
          <w:bdr w:val="single" w:sz="4" w:space="0" w:color="auto"/>
          <w:shd w:val="clear" w:color="auto" w:fill="DBE5F1" w:themeFill="accent1" w:themeFillTint="33"/>
        </w:rPr>
        <w:t>CONTINUAR</w:t>
      </w:r>
      <w:r w:rsidRPr="000A791C">
        <w:rPr>
          <w:rFonts w:ascii="Verdana" w:hAnsi="Verdana" w:cs="Verdana"/>
          <w:b/>
          <w:color w:val="1F497D" w:themeColor="text2"/>
          <w:sz w:val="20"/>
          <w:szCs w:val="20"/>
        </w:rPr>
        <w:t xml:space="preserve"> </w:t>
      </w:r>
      <w:r w:rsidRPr="000A791C">
        <w:rPr>
          <w:rFonts w:ascii="Verdana" w:hAnsi="Verdana" w:cs="Verdana"/>
          <w:sz w:val="20"/>
          <w:szCs w:val="20"/>
        </w:rPr>
        <w:t>para que se desplieguen las preguntas siguientes que serán distintas segú</w:t>
      </w:r>
      <w:r w:rsidR="00536C7D">
        <w:rPr>
          <w:rFonts w:ascii="Verdana" w:hAnsi="Verdana" w:cs="Verdana"/>
          <w:sz w:val="20"/>
          <w:szCs w:val="20"/>
        </w:rPr>
        <w:t>n las respuestas seleccionadas.</w:t>
      </w:r>
    </w:p>
    <w:p w:rsidR="00F64CE8" w:rsidRPr="000A791C" w:rsidRDefault="00F64CE8" w:rsidP="00F64CE8">
      <w:pPr>
        <w:ind w:left="720"/>
        <w:contextualSpacing/>
        <w:jc w:val="both"/>
        <w:rPr>
          <w:rFonts w:ascii="Verdana" w:hAnsi="Verdana" w:cs="Verdana"/>
          <w:sz w:val="20"/>
          <w:szCs w:val="20"/>
        </w:rPr>
      </w:pPr>
    </w:p>
    <w:p w:rsidR="00F64CE8" w:rsidRPr="000A791C" w:rsidRDefault="00F64CE8" w:rsidP="00F64CE8">
      <w:pPr>
        <w:jc w:val="both"/>
        <w:rPr>
          <w:rFonts w:ascii="Verdana" w:hAnsi="Verdana" w:cs="Verdana"/>
          <w:sz w:val="20"/>
          <w:szCs w:val="20"/>
        </w:rPr>
      </w:pPr>
      <w:r w:rsidRPr="000A791C">
        <w:rPr>
          <w:noProof/>
        </w:rPr>
        <w:lastRenderedPageBreak/>
        <w:t xml:space="preserve"> </w:t>
      </w:r>
    </w:p>
    <w:p w:rsidR="00F64CE8" w:rsidRPr="000A791C" w:rsidRDefault="00F64CE8" w:rsidP="00F64CE8">
      <w:pPr>
        <w:jc w:val="both"/>
        <w:rPr>
          <w:rFonts w:ascii="Verdana" w:hAnsi="Verdana" w:cs="Verdana"/>
          <w:sz w:val="20"/>
          <w:szCs w:val="20"/>
        </w:rPr>
      </w:pPr>
      <w:r w:rsidRPr="000A791C">
        <w:rPr>
          <w:rFonts w:ascii="Verdana" w:hAnsi="Verdana" w:cs="Verdana"/>
          <w:sz w:val="20"/>
          <w:szCs w:val="20"/>
        </w:rPr>
        <w:t>Si la selección es</w:t>
      </w:r>
      <w:r w:rsidRPr="00536C7D">
        <w:rPr>
          <w:rFonts w:ascii="Verdana" w:hAnsi="Verdana" w:cs="Verdana"/>
          <w:sz w:val="20"/>
          <w:szCs w:val="20"/>
        </w:rPr>
        <w:t xml:space="preserve"> “</w:t>
      </w:r>
      <w:r w:rsidRPr="000A791C">
        <w:rPr>
          <w:rFonts w:ascii="Verdana" w:hAnsi="Verdana" w:cs="Verdana"/>
          <w:b/>
          <w:color w:val="1F497D" w:themeColor="text2"/>
          <w:sz w:val="20"/>
          <w:szCs w:val="20"/>
        </w:rPr>
        <w:t>Desempleado/a</w:t>
      </w:r>
      <w:r w:rsidRPr="00536C7D">
        <w:rPr>
          <w:rFonts w:ascii="Verdana" w:hAnsi="Verdana" w:cs="Verdana"/>
          <w:sz w:val="20"/>
          <w:szCs w:val="20"/>
        </w:rPr>
        <w:t>”</w:t>
      </w:r>
      <w:r w:rsidRPr="000A791C">
        <w:rPr>
          <w:rFonts w:ascii="Verdana" w:hAnsi="Verdana" w:cs="Verdana"/>
          <w:sz w:val="20"/>
          <w:szCs w:val="20"/>
        </w:rPr>
        <w:t xml:space="preserve"> la pregunta que se despliega es:</w:t>
      </w:r>
    </w:p>
    <w:p w:rsidR="00F64CE8" w:rsidRDefault="00025755" w:rsidP="00F64CE8">
      <w:pPr>
        <w:numPr>
          <w:ilvl w:val="0"/>
          <w:numId w:val="39"/>
        </w:numPr>
        <w:ind w:left="360"/>
        <w:contextualSpacing/>
        <w:jc w:val="both"/>
        <w:rPr>
          <w:rFonts w:ascii="Verdana" w:hAnsi="Verdana" w:cs="Verdana"/>
          <w:color w:val="1F497D" w:themeColor="text2"/>
          <w:sz w:val="20"/>
          <w:szCs w:val="20"/>
        </w:rPr>
      </w:pPr>
      <w:r>
        <w:rPr>
          <w:rFonts w:ascii="Verdana" w:hAnsi="Verdana" w:cs="Verdana"/>
          <w:color w:val="1F497D" w:themeColor="text2"/>
          <w:sz w:val="20"/>
          <w:szCs w:val="20"/>
        </w:rPr>
        <w:t>Provincia de residencia</w:t>
      </w:r>
      <w:r w:rsidR="00536C7D">
        <w:rPr>
          <w:rFonts w:ascii="Verdana" w:hAnsi="Verdana" w:cs="Verdana"/>
          <w:color w:val="1F497D" w:themeColor="text2"/>
          <w:sz w:val="20"/>
          <w:szCs w:val="20"/>
        </w:rPr>
        <w:t>.</w:t>
      </w:r>
    </w:p>
    <w:p w:rsidR="00F64CE8" w:rsidRPr="000A791C" w:rsidRDefault="00F64CE8" w:rsidP="00F64CE8">
      <w:pPr>
        <w:ind w:left="1068"/>
        <w:contextualSpacing/>
        <w:jc w:val="both"/>
        <w:rPr>
          <w:rFonts w:ascii="Verdana" w:hAnsi="Verdana" w:cs="Verdana"/>
          <w:color w:val="1F497D" w:themeColor="text2"/>
          <w:sz w:val="20"/>
          <w:szCs w:val="20"/>
        </w:rPr>
      </w:pPr>
    </w:p>
    <w:p w:rsidR="00F64CE8" w:rsidRPr="000A791C" w:rsidRDefault="00F64CE8" w:rsidP="00F64CE8">
      <w:pPr>
        <w:jc w:val="both"/>
        <w:rPr>
          <w:rFonts w:ascii="Verdana" w:hAnsi="Verdana" w:cs="Verdana"/>
          <w:sz w:val="20"/>
          <w:szCs w:val="20"/>
        </w:rPr>
      </w:pPr>
      <w:r w:rsidRPr="000A791C">
        <w:rPr>
          <w:rFonts w:ascii="Verdana" w:hAnsi="Verdana" w:cs="Verdana"/>
          <w:sz w:val="20"/>
          <w:szCs w:val="20"/>
        </w:rPr>
        <w:t xml:space="preserve">Si la selección es </w:t>
      </w:r>
      <w:r w:rsidRPr="00536C7D">
        <w:rPr>
          <w:rFonts w:ascii="Verdana" w:hAnsi="Verdana" w:cs="Verdana"/>
          <w:color w:val="000000" w:themeColor="text1"/>
          <w:sz w:val="20"/>
          <w:szCs w:val="20"/>
        </w:rPr>
        <w:t>“</w:t>
      </w:r>
      <w:r w:rsidRPr="000A791C">
        <w:rPr>
          <w:rFonts w:ascii="Verdana" w:hAnsi="Verdana" w:cs="Verdana"/>
          <w:b/>
          <w:color w:val="1F497D" w:themeColor="text2"/>
          <w:sz w:val="20"/>
          <w:szCs w:val="20"/>
        </w:rPr>
        <w:t>Trabajador/a por cuenta propia</w:t>
      </w:r>
      <w:r w:rsidRPr="00536C7D">
        <w:rPr>
          <w:rFonts w:ascii="Verdana" w:hAnsi="Verdana" w:cs="Verdana"/>
          <w:color w:val="000000" w:themeColor="text1"/>
          <w:sz w:val="20"/>
          <w:szCs w:val="20"/>
        </w:rPr>
        <w:t>”</w:t>
      </w:r>
      <w:r w:rsidRPr="000A791C">
        <w:rPr>
          <w:rFonts w:ascii="Verdana" w:hAnsi="Verdana" w:cs="Verdana"/>
          <w:b/>
          <w:color w:val="1F497D" w:themeColor="text2"/>
          <w:sz w:val="20"/>
          <w:szCs w:val="20"/>
        </w:rPr>
        <w:t xml:space="preserve"> o </w:t>
      </w:r>
      <w:r w:rsidRPr="00536C7D">
        <w:rPr>
          <w:rFonts w:ascii="Verdana" w:hAnsi="Verdana" w:cs="Verdana"/>
          <w:color w:val="000000" w:themeColor="text1"/>
          <w:sz w:val="20"/>
          <w:szCs w:val="20"/>
        </w:rPr>
        <w:t>“</w:t>
      </w:r>
      <w:r w:rsidRPr="000A791C">
        <w:rPr>
          <w:rFonts w:ascii="Verdana" w:hAnsi="Verdana" w:cs="Verdana"/>
          <w:b/>
          <w:color w:val="1F497D" w:themeColor="text2"/>
          <w:sz w:val="20"/>
          <w:szCs w:val="20"/>
        </w:rPr>
        <w:t>Trabajador/a por cuenta ajena</w:t>
      </w:r>
      <w:r w:rsidRPr="000A791C">
        <w:rPr>
          <w:rFonts w:ascii="Verdana" w:hAnsi="Verdana" w:cs="Verdana"/>
          <w:sz w:val="20"/>
          <w:szCs w:val="20"/>
        </w:rPr>
        <w:t>” las preguntas que se despliegan son:</w:t>
      </w:r>
    </w:p>
    <w:p w:rsidR="00F64CE8" w:rsidRDefault="00F64CE8" w:rsidP="00F64CE8">
      <w:pPr>
        <w:numPr>
          <w:ilvl w:val="0"/>
          <w:numId w:val="35"/>
        </w:numPr>
        <w:ind w:left="360"/>
        <w:contextualSpacing/>
        <w:jc w:val="both"/>
        <w:rPr>
          <w:rFonts w:ascii="Verdana" w:hAnsi="Verdana" w:cs="Verdana"/>
          <w:color w:val="1F497D" w:themeColor="text2"/>
          <w:sz w:val="20"/>
          <w:szCs w:val="20"/>
        </w:rPr>
      </w:pPr>
      <w:r w:rsidRPr="000A791C">
        <w:rPr>
          <w:rFonts w:ascii="Verdana" w:hAnsi="Verdana" w:cs="Verdana"/>
          <w:color w:val="1F497D" w:themeColor="text2"/>
          <w:sz w:val="20"/>
          <w:szCs w:val="20"/>
        </w:rPr>
        <w:t>Provincia del centro de trabajo.</w:t>
      </w:r>
    </w:p>
    <w:p w:rsidR="00F64CE8" w:rsidRPr="000A791C" w:rsidRDefault="00F64CE8" w:rsidP="00F64CE8">
      <w:pPr>
        <w:ind w:left="360"/>
        <w:contextualSpacing/>
        <w:jc w:val="both"/>
        <w:rPr>
          <w:rFonts w:ascii="Verdana" w:hAnsi="Verdana" w:cs="Verdana"/>
          <w:color w:val="1F497D" w:themeColor="text2"/>
          <w:sz w:val="20"/>
          <w:szCs w:val="20"/>
        </w:rPr>
      </w:pPr>
    </w:p>
    <w:p w:rsidR="00F64CE8" w:rsidRDefault="00F64CE8" w:rsidP="00F64CE8">
      <w:pPr>
        <w:numPr>
          <w:ilvl w:val="0"/>
          <w:numId w:val="35"/>
        </w:numPr>
        <w:ind w:left="360"/>
        <w:contextualSpacing/>
        <w:jc w:val="both"/>
        <w:rPr>
          <w:rFonts w:ascii="Verdana" w:hAnsi="Verdana" w:cs="Verdana"/>
          <w:sz w:val="20"/>
          <w:szCs w:val="20"/>
        </w:rPr>
      </w:pPr>
      <w:r w:rsidRPr="000A791C">
        <w:rPr>
          <w:rFonts w:ascii="Verdana" w:hAnsi="Verdana" w:cs="Verdana"/>
          <w:color w:val="1F497D" w:themeColor="text2"/>
          <w:sz w:val="20"/>
          <w:szCs w:val="20"/>
        </w:rPr>
        <w:t xml:space="preserve">Categoría </w:t>
      </w:r>
      <w:r w:rsidRPr="00536C7D">
        <w:rPr>
          <w:rFonts w:ascii="Verdana" w:hAnsi="Verdana" w:cs="Verdana"/>
          <w:color w:val="1F497D" w:themeColor="text2"/>
          <w:sz w:val="20"/>
          <w:szCs w:val="20"/>
        </w:rPr>
        <w:t>profesional</w:t>
      </w:r>
      <w:r w:rsidR="00536C7D" w:rsidRPr="00536C7D">
        <w:rPr>
          <w:rFonts w:ascii="Verdana" w:hAnsi="Verdana" w:cs="Verdana"/>
          <w:color w:val="1F497D" w:themeColor="text2"/>
          <w:sz w:val="20"/>
          <w:szCs w:val="20"/>
        </w:rPr>
        <w:t>.</w:t>
      </w:r>
    </w:p>
    <w:p w:rsidR="00F64CE8" w:rsidRPr="000A791C" w:rsidRDefault="00F64CE8" w:rsidP="00F64CE8">
      <w:pPr>
        <w:contextualSpacing/>
        <w:jc w:val="both"/>
        <w:rPr>
          <w:rFonts w:ascii="Verdana" w:hAnsi="Verdana" w:cs="Verdana"/>
          <w:sz w:val="20"/>
          <w:szCs w:val="20"/>
        </w:rPr>
      </w:pPr>
    </w:p>
    <w:p w:rsidR="00F64CE8" w:rsidRDefault="00F64CE8" w:rsidP="00F64CE8">
      <w:pPr>
        <w:numPr>
          <w:ilvl w:val="0"/>
          <w:numId w:val="35"/>
        </w:numPr>
        <w:ind w:left="426" w:hanging="426"/>
        <w:contextualSpacing/>
        <w:jc w:val="both"/>
        <w:rPr>
          <w:rFonts w:ascii="Verdana" w:hAnsi="Verdana" w:cs="Verdana"/>
          <w:sz w:val="20"/>
          <w:szCs w:val="20"/>
        </w:rPr>
      </w:pPr>
      <w:r w:rsidRPr="000A791C">
        <w:rPr>
          <w:rFonts w:ascii="Verdana" w:hAnsi="Verdana" w:cs="Verdana"/>
          <w:color w:val="1F497D" w:themeColor="text2"/>
          <w:sz w:val="20"/>
          <w:szCs w:val="20"/>
        </w:rPr>
        <w:t>Horario del curso.</w:t>
      </w:r>
      <w:r w:rsidRPr="000A791C">
        <w:rPr>
          <w:rFonts w:ascii="Verdana" w:hAnsi="Verdana" w:cs="Verdana"/>
          <w:sz w:val="20"/>
          <w:szCs w:val="20"/>
        </w:rPr>
        <w:t xml:space="preserve"> Esta pregunta también cuenta con una opción de </w:t>
      </w:r>
      <w:r w:rsidRPr="000A791C">
        <w:rPr>
          <w:rFonts w:ascii="Verdana" w:hAnsi="Verdana" w:cs="Verdana"/>
          <w:b/>
          <w:color w:val="1F497D" w:themeColor="text2"/>
          <w:sz w:val="20"/>
          <w:szCs w:val="20"/>
        </w:rPr>
        <w:t>CONTINUAR</w:t>
      </w:r>
      <w:r w:rsidRPr="000A791C">
        <w:rPr>
          <w:rFonts w:ascii="Verdana" w:hAnsi="Verdana" w:cs="Verdana"/>
          <w:sz w:val="20"/>
          <w:szCs w:val="20"/>
        </w:rPr>
        <w:t>, ya que según sea seleccionada la opción “</w:t>
      </w:r>
      <w:r w:rsidRPr="000A791C">
        <w:rPr>
          <w:rFonts w:ascii="Verdana" w:hAnsi="Verdana" w:cs="Verdana"/>
          <w:color w:val="1F497D" w:themeColor="text2"/>
          <w:sz w:val="20"/>
          <w:szCs w:val="20"/>
        </w:rPr>
        <w:t>Dentro de la Jornada laboral</w:t>
      </w:r>
      <w:r w:rsidRPr="000A791C">
        <w:rPr>
          <w:rFonts w:ascii="Verdana" w:hAnsi="Verdana" w:cs="Verdana"/>
          <w:sz w:val="20"/>
          <w:szCs w:val="20"/>
        </w:rPr>
        <w:t>” o la opción “</w:t>
      </w:r>
      <w:r w:rsidRPr="000A791C">
        <w:rPr>
          <w:rFonts w:ascii="Verdana" w:hAnsi="Verdana" w:cs="Verdana"/>
          <w:color w:val="1F497D" w:themeColor="text2"/>
          <w:sz w:val="20"/>
          <w:szCs w:val="20"/>
        </w:rPr>
        <w:t>Ambas”</w:t>
      </w:r>
      <w:r w:rsidRPr="000A791C">
        <w:rPr>
          <w:rFonts w:ascii="Verdana" w:hAnsi="Verdana" w:cs="Verdana"/>
          <w:sz w:val="20"/>
          <w:szCs w:val="20"/>
        </w:rPr>
        <w:t xml:space="preserve">, habrá que contestar a la pregunta sobre el </w:t>
      </w:r>
      <w:r w:rsidRPr="000A791C">
        <w:rPr>
          <w:rFonts w:ascii="Verdana" w:hAnsi="Verdana" w:cs="Verdana"/>
          <w:color w:val="1F497D" w:themeColor="text2"/>
          <w:sz w:val="20"/>
          <w:szCs w:val="20"/>
        </w:rPr>
        <w:t>porcentaje de la jor</w:t>
      </w:r>
      <w:r w:rsidR="00536C7D">
        <w:rPr>
          <w:rFonts w:ascii="Verdana" w:hAnsi="Verdana" w:cs="Verdana"/>
          <w:color w:val="1F497D" w:themeColor="text2"/>
          <w:sz w:val="20"/>
          <w:szCs w:val="20"/>
        </w:rPr>
        <w:t>nada laboral que ab</w:t>
      </w:r>
      <w:r w:rsidRPr="000A791C">
        <w:rPr>
          <w:rFonts w:ascii="Verdana" w:hAnsi="Verdana" w:cs="Verdana"/>
          <w:color w:val="1F497D" w:themeColor="text2"/>
          <w:sz w:val="20"/>
          <w:szCs w:val="20"/>
        </w:rPr>
        <w:t>a</w:t>
      </w:r>
      <w:r w:rsidR="00536C7D">
        <w:rPr>
          <w:rFonts w:ascii="Verdana" w:hAnsi="Verdana" w:cs="Verdana"/>
          <w:color w:val="1F497D" w:themeColor="text2"/>
          <w:sz w:val="20"/>
          <w:szCs w:val="20"/>
        </w:rPr>
        <w:t>r</w:t>
      </w:r>
      <w:r w:rsidRPr="000A791C">
        <w:rPr>
          <w:rFonts w:ascii="Verdana" w:hAnsi="Verdana" w:cs="Verdana"/>
          <w:color w:val="1F497D" w:themeColor="text2"/>
          <w:sz w:val="20"/>
          <w:szCs w:val="20"/>
        </w:rPr>
        <w:t xml:space="preserve">ca el curso. </w:t>
      </w:r>
      <w:r w:rsidRPr="000A791C">
        <w:rPr>
          <w:rFonts w:ascii="Verdana" w:hAnsi="Verdana" w:cs="Verdana"/>
          <w:sz w:val="20"/>
          <w:szCs w:val="20"/>
        </w:rPr>
        <w:t>No será necesario desplegar si la opción seleccionada en la pregunta horario del curso es “</w:t>
      </w:r>
      <w:r w:rsidRPr="000A791C">
        <w:rPr>
          <w:rFonts w:ascii="Verdana" w:hAnsi="Verdana" w:cs="Verdana"/>
          <w:color w:val="1F497D" w:themeColor="text2"/>
          <w:sz w:val="20"/>
          <w:szCs w:val="20"/>
        </w:rPr>
        <w:t>Fuera de la jornada laboral</w:t>
      </w:r>
      <w:r w:rsidRPr="000A791C">
        <w:rPr>
          <w:rFonts w:ascii="Verdana" w:hAnsi="Verdana" w:cs="Verdana"/>
          <w:sz w:val="20"/>
          <w:szCs w:val="20"/>
        </w:rPr>
        <w:t>”.</w:t>
      </w:r>
    </w:p>
    <w:p w:rsidR="00F64CE8" w:rsidRPr="000A791C" w:rsidRDefault="00F64CE8" w:rsidP="00F64CE8">
      <w:pPr>
        <w:contextualSpacing/>
        <w:jc w:val="both"/>
        <w:rPr>
          <w:rFonts w:ascii="Verdana" w:hAnsi="Verdana" w:cs="Verdana"/>
          <w:sz w:val="20"/>
          <w:szCs w:val="20"/>
        </w:rPr>
      </w:pPr>
    </w:p>
    <w:p w:rsidR="00F64CE8" w:rsidRPr="000A791C" w:rsidRDefault="00F64CE8" w:rsidP="00F64CE8">
      <w:pPr>
        <w:numPr>
          <w:ilvl w:val="0"/>
          <w:numId w:val="35"/>
        </w:numPr>
        <w:ind w:left="360"/>
        <w:contextualSpacing/>
        <w:jc w:val="both"/>
        <w:rPr>
          <w:rFonts w:ascii="Verdana" w:hAnsi="Verdana" w:cs="Verdana"/>
          <w:color w:val="1F497D" w:themeColor="text2"/>
          <w:sz w:val="20"/>
          <w:szCs w:val="20"/>
        </w:rPr>
      </w:pPr>
      <w:r w:rsidRPr="000A791C">
        <w:rPr>
          <w:rFonts w:ascii="Verdana" w:hAnsi="Verdana" w:cs="Verdana"/>
          <w:color w:val="1F497D" w:themeColor="text2"/>
          <w:sz w:val="20"/>
          <w:szCs w:val="20"/>
        </w:rPr>
        <w:t>Tamaño de la Empresa del participante</w:t>
      </w:r>
      <w:r>
        <w:rPr>
          <w:rFonts w:ascii="Verdana" w:hAnsi="Verdana" w:cs="Verdana"/>
          <w:color w:val="1F497D" w:themeColor="text2"/>
          <w:sz w:val="20"/>
          <w:szCs w:val="20"/>
        </w:rPr>
        <w:t>.</w:t>
      </w:r>
    </w:p>
    <w:p w:rsidR="00F64CE8" w:rsidRPr="00A751B3" w:rsidRDefault="00F64CE8" w:rsidP="00F64CE8">
      <w:pPr>
        <w:contextualSpacing/>
        <w:jc w:val="both"/>
        <w:rPr>
          <w:rFonts w:ascii="Verdana" w:hAnsi="Verdana" w:cs="Verdana"/>
          <w:b/>
          <w:color w:val="1F497D" w:themeColor="text2"/>
          <w:sz w:val="20"/>
          <w:szCs w:val="20"/>
        </w:rPr>
      </w:pPr>
    </w:p>
    <w:p w:rsidR="00F64CE8" w:rsidRPr="000A791C" w:rsidRDefault="00F64CE8" w:rsidP="00F64CE8">
      <w:pPr>
        <w:contextualSpacing/>
        <w:jc w:val="both"/>
        <w:rPr>
          <w:rFonts w:ascii="Verdana" w:hAnsi="Verdana" w:cs="Verdana"/>
          <w:b/>
          <w:color w:val="C00000"/>
          <w:sz w:val="20"/>
          <w:szCs w:val="20"/>
        </w:rPr>
      </w:pPr>
      <w:r>
        <w:rPr>
          <w:noProof/>
        </w:rPr>
        <w:drawing>
          <wp:inline distT="0" distB="0" distL="0" distR="0" wp14:anchorId="08CBCB8E" wp14:editId="0D4CC05C">
            <wp:extent cx="5875019" cy="2773680"/>
            <wp:effectExtent l="0" t="0" r="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875019" cy="2773680"/>
                    </a:xfrm>
                    <a:prstGeom prst="rect">
                      <a:avLst/>
                    </a:prstGeom>
                  </pic:spPr>
                </pic:pic>
              </a:graphicData>
            </a:graphic>
          </wp:inline>
        </w:drawing>
      </w:r>
    </w:p>
    <w:p w:rsidR="00F64CE8" w:rsidRDefault="00F64CE8" w:rsidP="00F64CE8">
      <w:pPr>
        <w:contextualSpacing/>
        <w:jc w:val="both"/>
        <w:rPr>
          <w:rFonts w:ascii="Verdana" w:hAnsi="Verdana" w:cs="Verdana"/>
          <w:b/>
          <w:color w:val="C00000"/>
          <w:sz w:val="20"/>
          <w:szCs w:val="20"/>
        </w:rPr>
      </w:pPr>
    </w:p>
    <w:p w:rsidR="00F64CE8" w:rsidRDefault="00F64CE8" w:rsidP="00F64CE8">
      <w:pPr>
        <w:contextualSpacing/>
        <w:jc w:val="both"/>
        <w:rPr>
          <w:rFonts w:ascii="Verdana" w:hAnsi="Verdana" w:cs="Verdana"/>
          <w:b/>
          <w:color w:val="C00000"/>
          <w:sz w:val="20"/>
          <w:szCs w:val="20"/>
        </w:rPr>
      </w:pPr>
      <w:r>
        <w:rPr>
          <w:noProof/>
        </w:rPr>
        <w:drawing>
          <wp:inline distT="0" distB="0" distL="0" distR="0" wp14:anchorId="3A43AEF2" wp14:editId="519B50C1">
            <wp:extent cx="5875019" cy="2377440"/>
            <wp:effectExtent l="0" t="0" r="0" b="381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876682" cy="2378113"/>
                    </a:xfrm>
                    <a:prstGeom prst="rect">
                      <a:avLst/>
                    </a:prstGeom>
                  </pic:spPr>
                </pic:pic>
              </a:graphicData>
            </a:graphic>
          </wp:inline>
        </w:drawing>
      </w:r>
    </w:p>
    <w:p w:rsidR="00F64CE8" w:rsidRPr="000A791C" w:rsidRDefault="00267494" w:rsidP="00F64CE8">
      <w:pPr>
        <w:jc w:val="both"/>
        <w:rPr>
          <w:rFonts w:ascii="Verdana" w:hAnsi="Verdana" w:cs="Verdana"/>
          <w:b/>
          <w:color w:val="1F497D" w:themeColor="text2"/>
          <w:sz w:val="20"/>
          <w:szCs w:val="20"/>
        </w:rPr>
      </w:pPr>
      <w:r>
        <w:rPr>
          <w:rFonts w:ascii="Verdana" w:hAnsi="Verdana" w:cs="Verdana"/>
          <w:b/>
          <w:color w:val="1F497D" w:themeColor="text2"/>
          <w:sz w:val="20"/>
          <w:szCs w:val="20"/>
        </w:rPr>
        <w:lastRenderedPageBreak/>
        <w:t>V</w:t>
      </w:r>
      <w:r w:rsidR="00F64CE8" w:rsidRPr="000A791C">
        <w:rPr>
          <w:rFonts w:ascii="Verdana" w:hAnsi="Verdana" w:cs="Verdana"/>
          <w:b/>
          <w:color w:val="1F497D" w:themeColor="text2"/>
          <w:sz w:val="20"/>
          <w:szCs w:val="20"/>
        </w:rPr>
        <w:t>aloración de las acciones formativas.</w:t>
      </w:r>
    </w:p>
    <w:p w:rsidR="00F64CE8" w:rsidRPr="000A791C" w:rsidRDefault="00F64CE8" w:rsidP="00F64CE8">
      <w:pPr>
        <w:jc w:val="both"/>
        <w:rPr>
          <w:rFonts w:ascii="Verdana" w:hAnsi="Verdana" w:cs="Verdana"/>
          <w:sz w:val="20"/>
          <w:szCs w:val="20"/>
        </w:rPr>
      </w:pPr>
      <w:r w:rsidRPr="000A791C">
        <w:rPr>
          <w:rFonts w:ascii="Verdana" w:hAnsi="Verdana" w:cs="Verdana"/>
          <w:sz w:val="20"/>
          <w:szCs w:val="20"/>
        </w:rPr>
        <w:t xml:space="preserve">Para los grupos que se impartan de forma </w:t>
      </w:r>
      <w:r w:rsidRPr="00694B81">
        <w:rPr>
          <w:rFonts w:ascii="Verdana" w:hAnsi="Verdana" w:cs="Verdana"/>
          <w:b/>
          <w:color w:val="1F497D" w:themeColor="text2"/>
          <w:sz w:val="20"/>
          <w:szCs w:val="20"/>
        </w:rPr>
        <w:t>presencial</w:t>
      </w:r>
      <w:r w:rsidRPr="000A791C">
        <w:rPr>
          <w:rFonts w:ascii="Verdana" w:hAnsi="Verdana" w:cs="Verdana"/>
          <w:sz w:val="20"/>
          <w:szCs w:val="20"/>
        </w:rPr>
        <w:t xml:space="preserve"> es de obligado cumplimiento la valoración de los siguientes aspectos:</w:t>
      </w:r>
    </w:p>
    <w:p w:rsidR="00F64CE8" w:rsidRPr="000A791C" w:rsidRDefault="00F64CE8" w:rsidP="00F64CE8">
      <w:pPr>
        <w:numPr>
          <w:ilvl w:val="0"/>
          <w:numId w:val="36"/>
        </w:numPr>
        <w:contextualSpacing/>
        <w:jc w:val="both"/>
        <w:rPr>
          <w:rFonts w:ascii="Verdana" w:hAnsi="Verdana" w:cs="Verdana"/>
          <w:color w:val="1F497D" w:themeColor="text2"/>
          <w:sz w:val="20"/>
          <w:szCs w:val="20"/>
        </w:rPr>
      </w:pPr>
      <w:r w:rsidRPr="000A791C">
        <w:rPr>
          <w:rFonts w:ascii="Verdana" w:hAnsi="Verdana" w:cs="Verdana"/>
          <w:color w:val="1F497D" w:themeColor="text2"/>
          <w:sz w:val="20"/>
          <w:szCs w:val="20"/>
        </w:rPr>
        <w:t>Organización del curso.</w:t>
      </w:r>
    </w:p>
    <w:p w:rsidR="00F64CE8" w:rsidRPr="000A791C" w:rsidRDefault="00F64CE8" w:rsidP="00F64CE8">
      <w:pPr>
        <w:numPr>
          <w:ilvl w:val="0"/>
          <w:numId w:val="36"/>
        </w:numPr>
        <w:contextualSpacing/>
        <w:jc w:val="both"/>
        <w:rPr>
          <w:rFonts w:ascii="Verdana" w:hAnsi="Verdana" w:cs="Verdana"/>
          <w:color w:val="1F497D" w:themeColor="text2"/>
          <w:sz w:val="20"/>
          <w:szCs w:val="20"/>
        </w:rPr>
      </w:pPr>
      <w:r w:rsidRPr="000A791C">
        <w:rPr>
          <w:rFonts w:ascii="Verdana" w:hAnsi="Verdana" w:cs="Verdana"/>
          <w:color w:val="1F497D" w:themeColor="text2"/>
          <w:sz w:val="20"/>
          <w:szCs w:val="20"/>
        </w:rPr>
        <w:t>Contenido del curso.</w:t>
      </w:r>
    </w:p>
    <w:p w:rsidR="00F64CE8" w:rsidRPr="000A791C" w:rsidRDefault="00F64CE8" w:rsidP="00F64CE8">
      <w:pPr>
        <w:numPr>
          <w:ilvl w:val="0"/>
          <w:numId w:val="36"/>
        </w:numPr>
        <w:contextualSpacing/>
        <w:jc w:val="both"/>
        <w:rPr>
          <w:rFonts w:ascii="Verdana" w:hAnsi="Verdana" w:cs="Verdana"/>
          <w:color w:val="1F497D" w:themeColor="text2"/>
          <w:sz w:val="20"/>
          <w:szCs w:val="20"/>
        </w:rPr>
      </w:pPr>
      <w:r w:rsidRPr="000A791C">
        <w:rPr>
          <w:rFonts w:ascii="Verdana" w:hAnsi="Verdana" w:cs="Verdana"/>
          <w:color w:val="1F497D" w:themeColor="text2"/>
          <w:sz w:val="20"/>
          <w:szCs w:val="20"/>
        </w:rPr>
        <w:t>Duración y Horario.</w:t>
      </w:r>
    </w:p>
    <w:p w:rsidR="00F64CE8" w:rsidRPr="000A791C" w:rsidRDefault="00F64CE8" w:rsidP="00F64CE8">
      <w:pPr>
        <w:numPr>
          <w:ilvl w:val="0"/>
          <w:numId w:val="36"/>
        </w:numPr>
        <w:contextualSpacing/>
        <w:jc w:val="both"/>
        <w:rPr>
          <w:rFonts w:ascii="Verdana" w:hAnsi="Verdana" w:cs="Verdana"/>
          <w:color w:val="1F497D" w:themeColor="text2"/>
          <w:sz w:val="20"/>
          <w:szCs w:val="20"/>
        </w:rPr>
      </w:pPr>
      <w:r w:rsidRPr="000A791C">
        <w:rPr>
          <w:rFonts w:ascii="Verdana" w:hAnsi="Verdana" w:cs="Verdana"/>
          <w:color w:val="1F497D" w:themeColor="text2"/>
          <w:sz w:val="20"/>
          <w:szCs w:val="20"/>
        </w:rPr>
        <w:t>Formadores.</w:t>
      </w:r>
    </w:p>
    <w:p w:rsidR="00F64CE8" w:rsidRPr="000A791C" w:rsidRDefault="00F64CE8" w:rsidP="00F64CE8">
      <w:pPr>
        <w:numPr>
          <w:ilvl w:val="0"/>
          <w:numId w:val="36"/>
        </w:numPr>
        <w:contextualSpacing/>
        <w:jc w:val="both"/>
        <w:rPr>
          <w:rFonts w:ascii="Verdana" w:hAnsi="Verdana" w:cs="Verdana"/>
          <w:color w:val="1F497D" w:themeColor="text2"/>
          <w:sz w:val="20"/>
          <w:szCs w:val="20"/>
        </w:rPr>
      </w:pPr>
      <w:r w:rsidRPr="000A791C">
        <w:rPr>
          <w:rFonts w:ascii="Verdana" w:hAnsi="Verdana" w:cs="Verdana"/>
          <w:color w:val="1F497D" w:themeColor="text2"/>
          <w:sz w:val="20"/>
          <w:szCs w:val="20"/>
        </w:rPr>
        <w:t>Medios didácticos.</w:t>
      </w:r>
    </w:p>
    <w:p w:rsidR="00F64CE8" w:rsidRPr="000A791C" w:rsidRDefault="00F64CE8" w:rsidP="00F64CE8">
      <w:pPr>
        <w:numPr>
          <w:ilvl w:val="0"/>
          <w:numId w:val="36"/>
        </w:numPr>
        <w:contextualSpacing/>
        <w:jc w:val="both"/>
        <w:rPr>
          <w:rFonts w:ascii="Verdana" w:hAnsi="Verdana" w:cs="Verdana"/>
          <w:color w:val="1F497D" w:themeColor="text2"/>
          <w:sz w:val="20"/>
          <w:szCs w:val="20"/>
        </w:rPr>
      </w:pPr>
      <w:r w:rsidRPr="000A791C">
        <w:rPr>
          <w:rFonts w:ascii="Verdana" w:hAnsi="Verdana" w:cs="Verdana"/>
          <w:color w:val="1F497D" w:themeColor="text2"/>
          <w:sz w:val="20"/>
          <w:szCs w:val="20"/>
        </w:rPr>
        <w:t>Instalaciones y medios técnicos.</w:t>
      </w:r>
    </w:p>
    <w:p w:rsidR="00F64CE8" w:rsidRPr="000A791C" w:rsidRDefault="00F64CE8" w:rsidP="00F64CE8">
      <w:pPr>
        <w:numPr>
          <w:ilvl w:val="0"/>
          <w:numId w:val="36"/>
        </w:numPr>
        <w:contextualSpacing/>
        <w:jc w:val="both"/>
        <w:rPr>
          <w:rFonts w:ascii="Verdana" w:hAnsi="Verdana" w:cs="Verdana"/>
          <w:color w:val="1F497D" w:themeColor="text2"/>
          <w:sz w:val="20"/>
          <w:szCs w:val="20"/>
        </w:rPr>
      </w:pPr>
      <w:r w:rsidRPr="000A791C">
        <w:rPr>
          <w:rFonts w:ascii="Verdana" w:hAnsi="Verdana" w:cs="Verdana"/>
          <w:color w:val="1F497D" w:themeColor="text2"/>
          <w:sz w:val="20"/>
          <w:szCs w:val="20"/>
        </w:rPr>
        <w:t>Mecanismos para la evaluación del aprendizaje.</w:t>
      </w:r>
    </w:p>
    <w:p w:rsidR="00F64CE8" w:rsidRPr="000A791C" w:rsidRDefault="00F64CE8" w:rsidP="00F64CE8">
      <w:pPr>
        <w:numPr>
          <w:ilvl w:val="0"/>
          <w:numId w:val="36"/>
        </w:numPr>
        <w:contextualSpacing/>
        <w:jc w:val="both"/>
        <w:rPr>
          <w:rFonts w:ascii="Verdana" w:hAnsi="Verdana" w:cs="Verdana"/>
          <w:color w:val="1F497D" w:themeColor="text2"/>
          <w:sz w:val="20"/>
          <w:szCs w:val="20"/>
        </w:rPr>
      </w:pPr>
      <w:r w:rsidRPr="000A791C">
        <w:rPr>
          <w:rFonts w:ascii="Verdana" w:hAnsi="Verdana" w:cs="Verdana"/>
          <w:color w:val="1F497D" w:themeColor="text2"/>
          <w:sz w:val="20"/>
          <w:szCs w:val="20"/>
        </w:rPr>
        <w:t>Valoración General del curso.</w:t>
      </w:r>
    </w:p>
    <w:p w:rsidR="00F64CE8" w:rsidRPr="00536C7D" w:rsidRDefault="00F64CE8" w:rsidP="00F64CE8">
      <w:pPr>
        <w:numPr>
          <w:ilvl w:val="0"/>
          <w:numId w:val="36"/>
        </w:numPr>
        <w:contextualSpacing/>
        <w:jc w:val="both"/>
        <w:rPr>
          <w:rFonts w:ascii="Verdana" w:hAnsi="Verdana" w:cs="Verdana"/>
          <w:color w:val="1F497D" w:themeColor="text2"/>
          <w:sz w:val="20"/>
          <w:szCs w:val="20"/>
        </w:rPr>
      </w:pPr>
      <w:r w:rsidRPr="000A791C">
        <w:rPr>
          <w:rFonts w:ascii="Verdana" w:hAnsi="Verdana" w:cs="Verdana"/>
          <w:color w:val="1F497D" w:themeColor="text2"/>
          <w:sz w:val="20"/>
          <w:szCs w:val="20"/>
        </w:rPr>
        <w:t>Observaciones o sugerencias</w:t>
      </w:r>
      <w:r w:rsidRPr="00536C7D">
        <w:rPr>
          <w:rFonts w:ascii="Verdana" w:hAnsi="Verdana" w:cs="Verdana"/>
          <w:color w:val="1F497D" w:themeColor="text2"/>
          <w:sz w:val="20"/>
          <w:szCs w:val="20"/>
        </w:rPr>
        <w:t>.</w:t>
      </w:r>
    </w:p>
    <w:p w:rsidR="00F64CE8" w:rsidRPr="000A791C" w:rsidRDefault="00F64CE8" w:rsidP="00F64CE8">
      <w:pPr>
        <w:ind w:left="720"/>
        <w:contextualSpacing/>
        <w:jc w:val="both"/>
        <w:rPr>
          <w:rFonts w:ascii="Verdana" w:hAnsi="Verdana" w:cs="Verdana"/>
          <w:sz w:val="20"/>
          <w:szCs w:val="20"/>
        </w:rPr>
      </w:pPr>
    </w:p>
    <w:p w:rsidR="00F64CE8" w:rsidRPr="000A791C" w:rsidRDefault="00F64CE8" w:rsidP="00F64CE8">
      <w:pPr>
        <w:jc w:val="both"/>
        <w:rPr>
          <w:rFonts w:ascii="Verdana" w:hAnsi="Verdana" w:cs="Verdana"/>
          <w:sz w:val="20"/>
          <w:szCs w:val="20"/>
        </w:rPr>
      </w:pPr>
      <w:r w:rsidRPr="000A791C">
        <w:rPr>
          <w:rFonts w:ascii="Verdana" w:hAnsi="Verdana" w:cs="Verdana"/>
          <w:sz w:val="20"/>
          <w:szCs w:val="20"/>
        </w:rPr>
        <w:t xml:space="preserve">Para los grupos que se impartan de forma </w:t>
      </w:r>
      <w:r w:rsidRPr="000A791C">
        <w:rPr>
          <w:rFonts w:ascii="Verdana" w:hAnsi="Verdana" w:cs="Verdana"/>
          <w:b/>
          <w:color w:val="1F497D" w:themeColor="text2"/>
          <w:sz w:val="20"/>
          <w:szCs w:val="20"/>
        </w:rPr>
        <w:t>No presencial</w:t>
      </w:r>
      <w:r w:rsidRPr="000A791C">
        <w:rPr>
          <w:rFonts w:ascii="Verdana" w:hAnsi="Verdana" w:cs="Verdana"/>
          <w:sz w:val="20"/>
          <w:szCs w:val="20"/>
        </w:rPr>
        <w:t xml:space="preserve"> serán desplegados dos aspectos más a valorar, también de carácter obligatorio.</w:t>
      </w:r>
    </w:p>
    <w:p w:rsidR="00F64CE8" w:rsidRPr="000A791C" w:rsidRDefault="00F64CE8" w:rsidP="00F64CE8">
      <w:pPr>
        <w:numPr>
          <w:ilvl w:val="0"/>
          <w:numId w:val="37"/>
        </w:numPr>
        <w:contextualSpacing/>
        <w:jc w:val="both"/>
        <w:rPr>
          <w:rFonts w:ascii="Verdana" w:hAnsi="Verdana" w:cs="Verdana"/>
          <w:color w:val="1F497D" w:themeColor="text2"/>
          <w:sz w:val="20"/>
          <w:szCs w:val="20"/>
        </w:rPr>
      </w:pPr>
      <w:r w:rsidRPr="000A791C">
        <w:rPr>
          <w:rFonts w:ascii="Verdana" w:hAnsi="Verdana" w:cs="Verdana"/>
          <w:color w:val="1F497D" w:themeColor="text2"/>
          <w:sz w:val="20"/>
          <w:szCs w:val="20"/>
        </w:rPr>
        <w:t>Tutores.</w:t>
      </w:r>
    </w:p>
    <w:p w:rsidR="00F64CE8" w:rsidRPr="000A791C" w:rsidRDefault="00F64CE8" w:rsidP="00F64CE8">
      <w:pPr>
        <w:numPr>
          <w:ilvl w:val="0"/>
          <w:numId w:val="37"/>
        </w:numPr>
        <w:contextualSpacing/>
        <w:jc w:val="both"/>
        <w:rPr>
          <w:rFonts w:ascii="Verdana" w:hAnsi="Verdana" w:cs="Verdana"/>
          <w:color w:val="1F497D" w:themeColor="text2"/>
          <w:sz w:val="20"/>
          <w:szCs w:val="20"/>
        </w:rPr>
      </w:pPr>
      <w:r w:rsidRPr="000A791C">
        <w:rPr>
          <w:rFonts w:ascii="Verdana" w:hAnsi="Verdana" w:cs="Verdana"/>
          <w:color w:val="1F497D" w:themeColor="text2"/>
          <w:sz w:val="20"/>
          <w:szCs w:val="20"/>
        </w:rPr>
        <w:t xml:space="preserve">Aspectos específicos de estas modalidades, el apartado se denomina: “Si el curso se ha realizado en modalidad </w:t>
      </w:r>
      <w:proofErr w:type="spellStart"/>
      <w:r w:rsidRPr="000A791C">
        <w:rPr>
          <w:rFonts w:ascii="Verdana" w:hAnsi="Verdana" w:cs="Verdana"/>
          <w:color w:val="1F497D" w:themeColor="text2"/>
          <w:sz w:val="20"/>
          <w:szCs w:val="20"/>
        </w:rPr>
        <w:t>teleformación</w:t>
      </w:r>
      <w:proofErr w:type="spellEnd"/>
      <w:r w:rsidRPr="000A791C">
        <w:rPr>
          <w:rFonts w:ascii="Verdana" w:hAnsi="Verdana" w:cs="Verdana"/>
          <w:color w:val="1F497D" w:themeColor="text2"/>
          <w:sz w:val="20"/>
          <w:szCs w:val="20"/>
        </w:rPr>
        <w:t xml:space="preserve"> o mixta”.</w:t>
      </w:r>
    </w:p>
    <w:p w:rsidR="00F64CE8" w:rsidRPr="000A791C" w:rsidRDefault="00F64CE8" w:rsidP="00F64CE8">
      <w:pPr>
        <w:ind w:left="720"/>
        <w:contextualSpacing/>
        <w:jc w:val="both"/>
        <w:rPr>
          <w:rFonts w:ascii="Verdana" w:hAnsi="Verdana" w:cs="Verdana"/>
          <w:color w:val="1F497D" w:themeColor="text2"/>
          <w:sz w:val="20"/>
          <w:szCs w:val="20"/>
        </w:rPr>
      </w:pPr>
    </w:p>
    <w:p w:rsidR="00F64CE8" w:rsidRDefault="00F64CE8" w:rsidP="00F64CE8">
      <w:pPr>
        <w:contextualSpacing/>
        <w:jc w:val="both"/>
        <w:rPr>
          <w:rFonts w:ascii="Verdana" w:hAnsi="Verdana" w:cs="Verdana"/>
          <w:color w:val="1F497D" w:themeColor="text2"/>
          <w:sz w:val="20"/>
          <w:szCs w:val="20"/>
        </w:rPr>
      </w:pPr>
      <w:r w:rsidRPr="000A791C">
        <w:rPr>
          <w:noProof/>
        </w:rPr>
        <w:drawing>
          <wp:inline distT="0" distB="0" distL="0" distR="0" wp14:anchorId="652D1F5D" wp14:editId="0F1910D3">
            <wp:extent cx="6065519" cy="4335780"/>
            <wp:effectExtent l="0" t="0" r="0" b="762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067236" cy="4337007"/>
                    </a:xfrm>
                    <a:prstGeom prst="rect">
                      <a:avLst/>
                    </a:prstGeom>
                  </pic:spPr>
                </pic:pic>
              </a:graphicData>
            </a:graphic>
          </wp:inline>
        </w:drawing>
      </w:r>
    </w:p>
    <w:p w:rsidR="00F64CE8" w:rsidRPr="000A791C" w:rsidRDefault="00F64CE8" w:rsidP="00F64CE8">
      <w:pPr>
        <w:contextualSpacing/>
        <w:jc w:val="both"/>
        <w:rPr>
          <w:rFonts w:ascii="Verdana" w:hAnsi="Verdana" w:cs="Verdana"/>
          <w:color w:val="1F497D" w:themeColor="text2"/>
          <w:sz w:val="20"/>
          <w:szCs w:val="20"/>
        </w:rPr>
      </w:pPr>
    </w:p>
    <w:p w:rsidR="00F64CE8" w:rsidRPr="00AB2AA5" w:rsidRDefault="00F64CE8" w:rsidP="00F64CE8">
      <w:pPr>
        <w:pBdr>
          <w:top w:val="single" w:sz="4" w:space="1" w:color="auto"/>
          <w:left w:val="single" w:sz="4" w:space="4" w:color="auto"/>
          <w:bottom w:val="single" w:sz="4" w:space="1" w:color="auto"/>
          <w:right w:val="single" w:sz="4" w:space="4" w:color="auto"/>
        </w:pBdr>
        <w:spacing w:after="0" w:line="240" w:lineRule="auto"/>
        <w:jc w:val="both"/>
        <w:rPr>
          <w:rFonts w:ascii="Verdana" w:hAnsi="Verdana" w:cs="Verdana"/>
          <w:b/>
          <w:color w:val="1F497D" w:themeColor="text2"/>
          <w:sz w:val="20"/>
          <w:szCs w:val="20"/>
        </w:rPr>
      </w:pPr>
      <w:r w:rsidRPr="00AB2AA5">
        <w:rPr>
          <w:rFonts w:ascii="Verdana" w:hAnsi="Verdana" w:cs="Verdana"/>
          <w:b/>
          <w:color w:val="1F497D" w:themeColor="text2"/>
          <w:sz w:val="20"/>
          <w:szCs w:val="20"/>
        </w:rPr>
        <w:t>La información sobre las prácticas no laborales, sólo se desplegará en aquellos grupos que han notificado su realización y han sido finalizados por los participantes. Su grabación es de carácter voluntario.</w:t>
      </w:r>
    </w:p>
    <w:p w:rsidR="00F64CE8" w:rsidRPr="00632FE2" w:rsidRDefault="00F64CE8" w:rsidP="00F64CE8">
      <w:pPr>
        <w:spacing w:after="0" w:line="240" w:lineRule="auto"/>
        <w:jc w:val="both"/>
        <w:rPr>
          <w:rFonts w:ascii="Verdana" w:hAnsi="Verdana" w:cs="Verdana"/>
          <w:color w:val="C0504D" w:themeColor="accent2"/>
          <w:sz w:val="20"/>
          <w:szCs w:val="20"/>
        </w:rPr>
      </w:pPr>
    </w:p>
    <w:p w:rsidR="00F64CE8" w:rsidRPr="000A791C" w:rsidRDefault="00F64CE8" w:rsidP="00F64CE8">
      <w:pPr>
        <w:spacing w:after="0" w:line="240" w:lineRule="auto"/>
        <w:jc w:val="both"/>
        <w:rPr>
          <w:rFonts w:ascii="Verdana" w:hAnsi="Verdana" w:cs="Verdana"/>
          <w:sz w:val="20"/>
          <w:szCs w:val="20"/>
        </w:rPr>
      </w:pPr>
      <w:r w:rsidRPr="000A791C">
        <w:rPr>
          <w:rFonts w:ascii="Verdana" w:hAnsi="Verdana" w:cs="Verdana"/>
          <w:sz w:val="20"/>
          <w:szCs w:val="20"/>
        </w:rPr>
        <w:lastRenderedPageBreak/>
        <w:t xml:space="preserve">Las preguntas contempladas </w:t>
      </w:r>
      <w:r w:rsidR="00AB2AA5">
        <w:rPr>
          <w:rFonts w:ascii="Verdana" w:hAnsi="Verdana" w:cs="Verdana"/>
          <w:sz w:val="20"/>
          <w:szCs w:val="20"/>
        </w:rPr>
        <w:t xml:space="preserve">en este bloque </w:t>
      </w:r>
      <w:bookmarkStart w:id="1" w:name="_GoBack"/>
      <w:bookmarkEnd w:id="1"/>
      <w:r w:rsidRPr="000A791C">
        <w:rPr>
          <w:rFonts w:ascii="Verdana" w:hAnsi="Verdana" w:cs="Verdana"/>
          <w:sz w:val="20"/>
          <w:szCs w:val="20"/>
        </w:rPr>
        <w:t>son:</w:t>
      </w:r>
    </w:p>
    <w:p w:rsidR="00F64CE8" w:rsidRPr="000A791C" w:rsidRDefault="00F64CE8" w:rsidP="00F64CE8">
      <w:pPr>
        <w:spacing w:after="0" w:line="240" w:lineRule="auto"/>
        <w:jc w:val="both"/>
        <w:rPr>
          <w:rFonts w:ascii="Verdana" w:hAnsi="Verdana" w:cs="Verdana"/>
          <w:sz w:val="20"/>
          <w:szCs w:val="20"/>
        </w:rPr>
      </w:pPr>
    </w:p>
    <w:tbl>
      <w:tblPr>
        <w:tblW w:w="9923" w:type="dxa"/>
        <w:tblInd w:w="-72" w:type="dxa"/>
        <w:tblLayout w:type="fixed"/>
        <w:tblCellMar>
          <w:left w:w="70" w:type="dxa"/>
          <w:right w:w="70" w:type="dxa"/>
        </w:tblCellMar>
        <w:tblLook w:val="04A0" w:firstRow="1" w:lastRow="0" w:firstColumn="1" w:lastColumn="0" w:noHBand="0" w:noVBand="1"/>
      </w:tblPr>
      <w:tblGrid>
        <w:gridCol w:w="8080"/>
        <w:gridCol w:w="426"/>
        <w:gridCol w:w="425"/>
        <w:gridCol w:w="567"/>
        <w:gridCol w:w="425"/>
      </w:tblGrid>
      <w:tr w:rsidR="00F64CE8" w:rsidRPr="000A791C" w:rsidTr="00F64CE8">
        <w:trPr>
          <w:trHeight w:val="276"/>
        </w:trPr>
        <w:tc>
          <w:tcPr>
            <w:tcW w:w="9923" w:type="dxa"/>
            <w:gridSpan w:val="5"/>
            <w:tcBorders>
              <w:top w:val="single" w:sz="8" w:space="0" w:color="FFCC99"/>
              <w:left w:val="single" w:sz="4" w:space="0" w:color="FFCC99"/>
              <w:bottom w:val="single" w:sz="8" w:space="0" w:color="FFCC99"/>
              <w:right w:val="single" w:sz="4" w:space="0" w:color="FFCC99"/>
            </w:tcBorders>
            <w:shd w:val="clear" w:color="000000" w:fill="FFCC99"/>
            <w:noWrap/>
            <w:vAlign w:val="center"/>
            <w:hideMark/>
          </w:tcPr>
          <w:p w:rsidR="00F64CE8" w:rsidRPr="000A791C" w:rsidRDefault="00F64CE8" w:rsidP="00F64CE8">
            <w:pPr>
              <w:spacing w:after="0" w:line="240" w:lineRule="auto"/>
              <w:rPr>
                <w:rFonts w:ascii="Arial" w:eastAsia="Times New Roman" w:hAnsi="Arial" w:cs="Arial"/>
                <w:b/>
                <w:bCs/>
                <w:color w:val="366092"/>
                <w:sz w:val="20"/>
                <w:szCs w:val="20"/>
              </w:rPr>
            </w:pPr>
            <w:r w:rsidRPr="000A791C">
              <w:rPr>
                <w:rFonts w:ascii="Arial" w:eastAsia="Times New Roman" w:hAnsi="Arial" w:cs="Arial"/>
                <w:b/>
                <w:bCs/>
                <w:color w:val="366092"/>
                <w:sz w:val="20"/>
                <w:szCs w:val="20"/>
              </w:rPr>
              <w:t>SOLO PAR</w:t>
            </w:r>
            <w:r>
              <w:rPr>
                <w:rFonts w:ascii="Arial" w:eastAsia="Times New Roman" w:hAnsi="Arial" w:cs="Arial"/>
                <w:b/>
                <w:bCs/>
                <w:color w:val="366092"/>
                <w:sz w:val="20"/>
                <w:szCs w:val="20"/>
              </w:rPr>
              <w:t>A PERSONAS QUE HAN REALIZADO PRÁ</w:t>
            </w:r>
            <w:r w:rsidRPr="000A791C">
              <w:rPr>
                <w:rFonts w:ascii="Arial" w:eastAsia="Times New Roman" w:hAnsi="Arial" w:cs="Arial"/>
                <w:b/>
                <w:bCs/>
                <w:color w:val="366092"/>
                <w:sz w:val="20"/>
                <w:szCs w:val="20"/>
              </w:rPr>
              <w:t>CTICAS NO LABORALES EN LAS EMPRESAS</w:t>
            </w:r>
          </w:p>
        </w:tc>
      </w:tr>
      <w:tr w:rsidR="00F64CE8" w:rsidRPr="000A791C" w:rsidTr="00F64CE8">
        <w:trPr>
          <w:trHeight w:val="312"/>
        </w:trPr>
        <w:tc>
          <w:tcPr>
            <w:tcW w:w="8080" w:type="dxa"/>
            <w:vMerge w:val="restart"/>
            <w:tcBorders>
              <w:top w:val="single" w:sz="8" w:space="0" w:color="FFCC99"/>
              <w:left w:val="single" w:sz="4" w:space="0" w:color="FFCC99"/>
              <w:bottom w:val="single" w:sz="12" w:space="0" w:color="FFCC99"/>
              <w:right w:val="single" w:sz="4" w:space="0" w:color="FFCC99"/>
            </w:tcBorders>
            <w:shd w:val="clear" w:color="auto" w:fill="auto"/>
            <w:hideMark/>
          </w:tcPr>
          <w:p w:rsidR="00F64CE8" w:rsidRPr="000A791C" w:rsidRDefault="00F64CE8" w:rsidP="00F64CE8">
            <w:pPr>
              <w:spacing w:after="0" w:line="240" w:lineRule="auto"/>
              <w:rPr>
                <w:rFonts w:ascii="Arial" w:eastAsia="Times New Roman" w:hAnsi="Arial" w:cs="Arial"/>
                <w:sz w:val="20"/>
                <w:szCs w:val="20"/>
              </w:rPr>
            </w:pPr>
            <w:r w:rsidRPr="000A791C">
              <w:rPr>
                <w:rFonts w:ascii="Arial" w:eastAsia="Times New Roman" w:hAnsi="Arial" w:cs="Arial"/>
                <w:sz w:val="20"/>
                <w:szCs w:val="20"/>
              </w:rPr>
              <w:t>12.1 Las prácticas están relacionadas con los contenidos teóricos-prácticos de la acción formativa.</w:t>
            </w:r>
          </w:p>
        </w:tc>
        <w:tc>
          <w:tcPr>
            <w:tcW w:w="426" w:type="dxa"/>
            <w:tcBorders>
              <w:top w:val="single" w:sz="12" w:space="0" w:color="FFCC99"/>
              <w:left w:val="nil"/>
              <w:bottom w:val="single" w:sz="12" w:space="0" w:color="FFCC99"/>
              <w:right w:val="single" w:sz="4" w:space="0" w:color="FFCC99"/>
            </w:tcBorders>
            <w:shd w:val="clear" w:color="000000" w:fill="C0C0C0"/>
            <w:noWrap/>
            <w:vAlign w:val="bottom"/>
            <w:hideMark/>
          </w:tcPr>
          <w:p w:rsidR="00F64CE8" w:rsidRPr="000A791C" w:rsidRDefault="00F64CE8" w:rsidP="00F64CE8">
            <w:pPr>
              <w:spacing w:after="0" w:line="240" w:lineRule="auto"/>
              <w:jc w:val="center"/>
              <w:rPr>
                <w:rFonts w:ascii="Arial" w:eastAsia="Times New Roman" w:hAnsi="Arial" w:cs="Arial"/>
                <w:b/>
                <w:bCs/>
                <w:color w:val="366092"/>
                <w:sz w:val="20"/>
                <w:szCs w:val="20"/>
              </w:rPr>
            </w:pPr>
            <w:r w:rsidRPr="000A791C">
              <w:rPr>
                <w:rFonts w:ascii="Arial" w:eastAsia="Times New Roman" w:hAnsi="Arial" w:cs="Arial"/>
                <w:b/>
                <w:bCs/>
                <w:color w:val="366092"/>
                <w:sz w:val="20"/>
                <w:szCs w:val="20"/>
              </w:rPr>
              <w:t>1</w:t>
            </w:r>
          </w:p>
        </w:tc>
        <w:tc>
          <w:tcPr>
            <w:tcW w:w="425" w:type="dxa"/>
            <w:tcBorders>
              <w:top w:val="single" w:sz="12" w:space="0" w:color="FFCC99"/>
              <w:left w:val="nil"/>
              <w:bottom w:val="single" w:sz="12" w:space="0" w:color="FFCC99"/>
              <w:right w:val="single" w:sz="4" w:space="0" w:color="FFCC99"/>
            </w:tcBorders>
            <w:shd w:val="clear" w:color="000000" w:fill="C0C0C0"/>
            <w:noWrap/>
            <w:vAlign w:val="bottom"/>
            <w:hideMark/>
          </w:tcPr>
          <w:p w:rsidR="00F64CE8" w:rsidRPr="000A791C" w:rsidRDefault="00F64CE8" w:rsidP="00F64CE8">
            <w:pPr>
              <w:spacing w:after="0" w:line="240" w:lineRule="auto"/>
              <w:jc w:val="center"/>
              <w:rPr>
                <w:rFonts w:ascii="Arial" w:eastAsia="Times New Roman" w:hAnsi="Arial" w:cs="Arial"/>
                <w:b/>
                <w:bCs/>
                <w:color w:val="366092"/>
                <w:sz w:val="20"/>
                <w:szCs w:val="20"/>
              </w:rPr>
            </w:pPr>
            <w:r w:rsidRPr="000A791C">
              <w:rPr>
                <w:rFonts w:ascii="Arial" w:eastAsia="Times New Roman" w:hAnsi="Arial" w:cs="Arial"/>
                <w:b/>
                <w:bCs/>
                <w:color w:val="366092"/>
                <w:sz w:val="20"/>
                <w:szCs w:val="20"/>
              </w:rPr>
              <w:t>2</w:t>
            </w:r>
          </w:p>
        </w:tc>
        <w:tc>
          <w:tcPr>
            <w:tcW w:w="567" w:type="dxa"/>
            <w:tcBorders>
              <w:top w:val="single" w:sz="12" w:space="0" w:color="FFCC99"/>
              <w:left w:val="nil"/>
              <w:bottom w:val="single" w:sz="12" w:space="0" w:color="FFCC99"/>
              <w:right w:val="single" w:sz="4" w:space="0" w:color="FFCC99"/>
            </w:tcBorders>
            <w:shd w:val="clear" w:color="000000" w:fill="C0C0C0"/>
            <w:noWrap/>
            <w:vAlign w:val="bottom"/>
            <w:hideMark/>
          </w:tcPr>
          <w:p w:rsidR="00F64CE8" w:rsidRPr="000A791C" w:rsidRDefault="00F64CE8" w:rsidP="00F64CE8">
            <w:pPr>
              <w:spacing w:after="0" w:line="240" w:lineRule="auto"/>
              <w:jc w:val="center"/>
              <w:rPr>
                <w:rFonts w:ascii="Arial" w:eastAsia="Times New Roman" w:hAnsi="Arial" w:cs="Arial"/>
                <w:b/>
                <w:bCs/>
                <w:color w:val="366092"/>
                <w:sz w:val="20"/>
                <w:szCs w:val="20"/>
              </w:rPr>
            </w:pPr>
            <w:r w:rsidRPr="000A791C">
              <w:rPr>
                <w:rFonts w:ascii="Arial" w:eastAsia="Times New Roman" w:hAnsi="Arial" w:cs="Arial"/>
                <w:b/>
                <w:bCs/>
                <w:color w:val="366092"/>
                <w:sz w:val="20"/>
                <w:szCs w:val="20"/>
              </w:rPr>
              <w:t>3</w:t>
            </w:r>
          </w:p>
        </w:tc>
        <w:tc>
          <w:tcPr>
            <w:tcW w:w="425" w:type="dxa"/>
            <w:tcBorders>
              <w:top w:val="single" w:sz="12" w:space="0" w:color="FFCC99"/>
              <w:left w:val="nil"/>
              <w:bottom w:val="single" w:sz="12" w:space="0" w:color="FFCC99"/>
              <w:right w:val="single" w:sz="4" w:space="0" w:color="FFCC99"/>
            </w:tcBorders>
            <w:shd w:val="clear" w:color="000000" w:fill="C0C0C0"/>
            <w:noWrap/>
            <w:vAlign w:val="bottom"/>
            <w:hideMark/>
          </w:tcPr>
          <w:p w:rsidR="00F64CE8" w:rsidRPr="000A791C" w:rsidRDefault="00F64CE8" w:rsidP="00F64CE8">
            <w:pPr>
              <w:spacing w:after="0" w:line="240" w:lineRule="auto"/>
              <w:jc w:val="center"/>
              <w:rPr>
                <w:rFonts w:ascii="Arial" w:eastAsia="Times New Roman" w:hAnsi="Arial" w:cs="Arial"/>
                <w:b/>
                <w:bCs/>
                <w:color w:val="366092"/>
                <w:sz w:val="20"/>
                <w:szCs w:val="20"/>
              </w:rPr>
            </w:pPr>
            <w:r w:rsidRPr="000A791C">
              <w:rPr>
                <w:rFonts w:ascii="Arial" w:eastAsia="Times New Roman" w:hAnsi="Arial" w:cs="Arial"/>
                <w:b/>
                <w:bCs/>
                <w:color w:val="366092"/>
                <w:sz w:val="20"/>
                <w:szCs w:val="20"/>
              </w:rPr>
              <w:t>4</w:t>
            </w:r>
          </w:p>
        </w:tc>
      </w:tr>
      <w:tr w:rsidR="00F64CE8" w:rsidRPr="000A791C" w:rsidTr="00F64CE8">
        <w:trPr>
          <w:trHeight w:val="312"/>
        </w:trPr>
        <w:tc>
          <w:tcPr>
            <w:tcW w:w="8080" w:type="dxa"/>
            <w:vMerge/>
            <w:tcBorders>
              <w:top w:val="single" w:sz="8" w:space="0" w:color="FFCC99"/>
              <w:left w:val="single" w:sz="4" w:space="0" w:color="FFCC99"/>
              <w:bottom w:val="single" w:sz="12" w:space="0" w:color="FFCC99"/>
              <w:right w:val="single" w:sz="4" w:space="0" w:color="FFCC99"/>
            </w:tcBorders>
            <w:vAlign w:val="center"/>
            <w:hideMark/>
          </w:tcPr>
          <w:p w:rsidR="00F64CE8" w:rsidRPr="000A791C" w:rsidRDefault="00F64CE8" w:rsidP="00F64CE8">
            <w:pPr>
              <w:spacing w:after="0" w:line="240" w:lineRule="auto"/>
              <w:rPr>
                <w:rFonts w:ascii="Arial" w:eastAsia="Times New Roman" w:hAnsi="Arial" w:cs="Arial"/>
                <w:sz w:val="20"/>
                <w:szCs w:val="20"/>
              </w:rPr>
            </w:pPr>
          </w:p>
        </w:tc>
        <w:tc>
          <w:tcPr>
            <w:tcW w:w="426" w:type="dxa"/>
            <w:tcBorders>
              <w:top w:val="nil"/>
              <w:left w:val="nil"/>
              <w:bottom w:val="nil"/>
              <w:right w:val="nil"/>
            </w:tcBorders>
            <w:shd w:val="clear" w:color="auto" w:fill="auto"/>
            <w:noWrap/>
            <w:vAlign w:val="bottom"/>
            <w:hideMark/>
          </w:tcPr>
          <w:p w:rsidR="00F64CE8" w:rsidRPr="000A791C" w:rsidRDefault="00F64CE8" w:rsidP="00F64CE8">
            <w:pPr>
              <w:spacing w:after="0" w:line="240" w:lineRule="auto"/>
              <w:jc w:val="center"/>
              <w:rPr>
                <w:rFonts w:ascii="Arial" w:eastAsia="Times New Roman" w:hAnsi="Arial" w:cs="Arial"/>
                <w:b/>
                <w:bCs/>
                <w:color w:val="366092"/>
                <w:sz w:val="20"/>
                <w:szCs w:val="20"/>
              </w:rPr>
            </w:pPr>
            <w:r w:rsidRPr="000A791C">
              <w:rPr>
                <w:rFonts w:ascii="Arial" w:eastAsia="Times New Roman" w:hAnsi="Arial" w:cs="Arial"/>
                <w:b/>
                <w:bCs/>
                <w:color w:val="366092"/>
                <w:sz w:val="20"/>
                <w:szCs w:val="20"/>
              </w:rPr>
              <w:t> </w:t>
            </w:r>
          </w:p>
        </w:tc>
        <w:tc>
          <w:tcPr>
            <w:tcW w:w="425" w:type="dxa"/>
            <w:tcBorders>
              <w:top w:val="nil"/>
              <w:left w:val="nil"/>
              <w:bottom w:val="nil"/>
              <w:right w:val="nil"/>
            </w:tcBorders>
            <w:shd w:val="clear" w:color="auto" w:fill="auto"/>
            <w:noWrap/>
            <w:vAlign w:val="bottom"/>
            <w:hideMark/>
          </w:tcPr>
          <w:p w:rsidR="00F64CE8" w:rsidRPr="000A791C" w:rsidRDefault="00F64CE8" w:rsidP="00F64CE8">
            <w:pPr>
              <w:spacing w:after="0" w:line="240" w:lineRule="auto"/>
              <w:jc w:val="center"/>
              <w:rPr>
                <w:rFonts w:ascii="Arial" w:eastAsia="Times New Roman" w:hAnsi="Arial" w:cs="Arial"/>
                <w:b/>
                <w:bCs/>
                <w:color w:val="366092"/>
                <w:sz w:val="20"/>
                <w:szCs w:val="20"/>
              </w:rPr>
            </w:pPr>
          </w:p>
        </w:tc>
        <w:tc>
          <w:tcPr>
            <w:tcW w:w="567" w:type="dxa"/>
            <w:tcBorders>
              <w:top w:val="nil"/>
              <w:left w:val="nil"/>
              <w:bottom w:val="nil"/>
              <w:right w:val="nil"/>
            </w:tcBorders>
            <w:shd w:val="clear" w:color="auto" w:fill="auto"/>
            <w:noWrap/>
            <w:vAlign w:val="bottom"/>
            <w:hideMark/>
          </w:tcPr>
          <w:p w:rsidR="00F64CE8" w:rsidRPr="000A791C" w:rsidRDefault="00F64CE8" w:rsidP="00F64CE8">
            <w:pPr>
              <w:spacing w:after="0" w:line="240" w:lineRule="auto"/>
              <w:jc w:val="center"/>
              <w:rPr>
                <w:rFonts w:ascii="Arial" w:eastAsia="Times New Roman" w:hAnsi="Arial" w:cs="Arial"/>
                <w:b/>
                <w:bCs/>
                <w:color w:val="366092"/>
                <w:sz w:val="20"/>
                <w:szCs w:val="20"/>
              </w:rPr>
            </w:pPr>
          </w:p>
        </w:tc>
        <w:tc>
          <w:tcPr>
            <w:tcW w:w="425" w:type="dxa"/>
            <w:tcBorders>
              <w:top w:val="nil"/>
              <w:left w:val="nil"/>
              <w:bottom w:val="nil"/>
              <w:right w:val="nil"/>
            </w:tcBorders>
            <w:shd w:val="clear" w:color="auto" w:fill="auto"/>
            <w:noWrap/>
            <w:vAlign w:val="bottom"/>
            <w:hideMark/>
          </w:tcPr>
          <w:p w:rsidR="00F64CE8" w:rsidRPr="000A791C" w:rsidRDefault="00F64CE8" w:rsidP="00F64CE8">
            <w:pPr>
              <w:spacing w:after="0" w:line="240" w:lineRule="auto"/>
              <w:jc w:val="center"/>
              <w:rPr>
                <w:rFonts w:ascii="Arial" w:eastAsia="Times New Roman" w:hAnsi="Arial" w:cs="Arial"/>
                <w:b/>
                <w:bCs/>
                <w:color w:val="366092"/>
                <w:sz w:val="20"/>
                <w:szCs w:val="20"/>
              </w:rPr>
            </w:pPr>
          </w:p>
        </w:tc>
      </w:tr>
      <w:tr w:rsidR="00F64CE8" w:rsidRPr="000A791C" w:rsidTr="00F64CE8">
        <w:trPr>
          <w:trHeight w:val="456"/>
        </w:trPr>
        <w:tc>
          <w:tcPr>
            <w:tcW w:w="8080" w:type="dxa"/>
            <w:tcBorders>
              <w:top w:val="single" w:sz="12" w:space="0" w:color="FFCC99"/>
              <w:left w:val="single" w:sz="4" w:space="0" w:color="FFCC99"/>
              <w:bottom w:val="single" w:sz="12" w:space="0" w:color="FFCC99"/>
              <w:right w:val="single" w:sz="4" w:space="0" w:color="FFCC99"/>
            </w:tcBorders>
            <w:shd w:val="clear" w:color="auto" w:fill="auto"/>
            <w:hideMark/>
          </w:tcPr>
          <w:p w:rsidR="00F64CE8" w:rsidRPr="000A791C" w:rsidRDefault="00F64CE8" w:rsidP="00F64CE8">
            <w:pPr>
              <w:spacing w:after="0" w:line="240" w:lineRule="auto"/>
              <w:rPr>
                <w:rFonts w:ascii="Arial" w:eastAsia="Times New Roman" w:hAnsi="Arial" w:cs="Arial"/>
                <w:sz w:val="20"/>
                <w:szCs w:val="20"/>
              </w:rPr>
            </w:pPr>
            <w:r w:rsidRPr="000A791C">
              <w:rPr>
                <w:rFonts w:ascii="Arial" w:eastAsia="Times New Roman" w:hAnsi="Arial" w:cs="Arial"/>
                <w:sz w:val="20"/>
                <w:szCs w:val="20"/>
              </w:rPr>
              <w:t>12.2 ¿Han sido suficientes las horas dedicadas a las prácticas no laborales en la empresa?</w:t>
            </w:r>
          </w:p>
        </w:tc>
        <w:tc>
          <w:tcPr>
            <w:tcW w:w="426" w:type="dxa"/>
            <w:tcBorders>
              <w:top w:val="single" w:sz="12" w:space="0" w:color="FFCC99"/>
              <w:left w:val="nil"/>
              <w:bottom w:val="single" w:sz="12" w:space="0" w:color="FFCC99"/>
              <w:right w:val="nil"/>
            </w:tcBorders>
            <w:shd w:val="clear" w:color="auto" w:fill="auto"/>
            <w:vAlign w:val="center"/>
            <w:hideMark/>
          </w:tcPr>
          <w:p w:rsidR="00F64CE8" w:rsidRPr="000A791C" w:rsidRDefault="00F64CE8" w:rsidP="00F64CE8">
            <w:pPr>
              <w:spacing w:after="0" w:line="240" w:lineRule="auto"/>
              <w:rPr>
                <w:rFonts w:ascii="Arial" w:eastAsia="Times New Roman" w:hAnsi="Arial" w:cs="Arial"/>
                <w:b/>
                <w:bCs/>
                <w:color w:val="366092"/>
                <w:sz w:val="16"/>
                <w:szCs w:val="16"/>
              </w:rPr>
            </w:pPr>
            <w:r w:rsidRPr="000A791C">
              <w:rPr>
                <w:rFonts w:ascii="Arial" w:eastAsia="Times New Roman" w:hAnsi="Arial" w:cs="Arial"/>
                <w:b/>
                <w:bCs/>
                <w:color w:val="366092"/>
                <w:sz w:val="16"/>
                <w:szCs w:val="16"/>
              </w:rPr>
              <w:t>1.Sí</w:t>
            </w:r>
          </w:p>
        </w:tc>
        <w:tc>
          <w:tcPr>
            <w:tcW w:w="425" w:type="dxa"/>
            <w:tcBorders>
              <w:top w:val="single" w:sz="4" w:space="0" w:color="974706"/>
              <w:left w:val="single" w:sz="4" w:space="0" w:color="974706"/>
              <w:bottom w:val="single" w:sz="4" w:space="0" w:color="974706"/>
              <w:right w:val="single" w:sz="4" w:space="0" w:color="974706"/>
            </w:tcBorders>
            <w:shd w:val="clear" w:color="auto" w:fill="auto"/>
            <w:noWrap/>
            <w:vAlign w:val="bottom"/>
            <w:hideMark/>
          </w:tcPr>
          <w:p w:rsidR="00F64CE8" w:rsidRPr="000A791C" w:rsidRDefault="00F64CE8" w:rsidP="00F64CE8">
            <w:pPr>
              <w:spacing w:after="0" w:line="240" w:lineRule="auto"/>
              <w:rPr>
                <w:rFonts w:ascii="Arial" w:eastAsia="Times New Roman" w:hAnsi="Arial" w:cs="Arial"/>
                <w:sz w:val="20"/>
                <w:szCs w:val="20"/>
              </w:rPr>
            </w:pPr>
            <w:r w:rsidRPr="000A791C">
              <w:rPr>
                <w:rFonts w:ascii="Arial" w:eastAsia="Times New Roman" w:hAnsi="Arial" w:cs="Arial"/>
                <w:sz w:val="20"/>
                <w:szCs w:val="20"/>
              </w:rPr>
              <w:t> </w:t>
            </w:r>
          </w:p>
        </w:tc>
        <w:tc>
          <w:tcPr>
            <w:tcW w:w="567" w:type="dxa"/>
            <w:tcBorders>
              <w:top w:val="single" w:sz="12" w:space="0" w:color="FFCC99"/>
              <w:left w:val="nil"/>
              <w:bottom w:val="single" w:sz="12" w:space="0" w:color="FFCC99"/>
              <w:right w:val="nil"/>
            </w:tcBorders>
            <w:shd w:val="clear" w:color="auto" w:fill="auto"/>
            <w:vAlign w:val="center"/>
            <w:hideMark/>
          </w:tcPr>
          <w:p w:rsidR="00F64CE8" w:rsidRPr="000A791C" w:rsidRDefault="00F64CE8" w:rsidP="00F64CE8">
            <w:pPr>
              <w:spacing w:after="0" w:line="240" w:lineRule="auto"/>
              <w:rPr>
                <w:rFonts w:ascii="Arial" w:eastAsia="Times New Roman" w:hAnsi="Arial" w:cs="Arial"/>
                <w:b/>
                <w:bCs/>
                <w:color w:val="366092"/>
                <w:sz w:val="16"/>
                <w:szCs w:val="16"/>
              </w:rPr>
            </w:pPr>
            <w:r w:rsidRPr="006B5936">
              <w:rPr>
                <w:rFonts w:ascii="Arial" w:eastAsia="Times New Roman" w:hAnsi="Arial" w:cs="Arial"/>
                <w:b/>
                <w:bCs/>
                <w:color w:val="366092"/>
                <w:sz w:val="14"/>
                <w:szCs w:val="16"/>
              </w:rPr>
              <w:t>2. No</w:t>
            </w:r>
          </w:p>
        </w:tc>
        <w:tc>
          <w:tcPr>
            <w:tcW w:w="425" w:type="dxa"/>
            <w:tcBorders>
              <w:top w:val="single" w:sz="4" w:space="0" w:color="974706"/>
              <w:left w:val="single" w:sz="4" w:space="0" w:color="974706"/>
              <w:bottom w:val="single" w:sz="4" w:space="0" w:color="974706"/>
              <w:right w:val="single" w:sz="4" w:space="0" w:color="974706"/>
            </w:tcBorders>
            <w:shd w:val="clear" w:color="auto" w:fill="auto"/>
            <w:noWrap/>
            <w:vAlign w:val="bottom"/>
            <w:hideMark/>
          </w:tcPr>
          <w:p w:rsidR="00F64CE8" w:rsidRPr="000A791C" w:rsidRDefault="00F64CE8" w:rsidP="00F64CE8">
            <w:pPr>
              <w:spacing w:after="0" w:line="240" w:lineRule="auto"/>
              <w:rPr>
                <w:rFonts w:ascii="Arial" w:eastAsia="Times New Roman" w:hAnsi="Arial" w:cs="Arial"/>
                <w:color w:val="FF0000"/>
                <w:sz w:val="20"/>
                <w:szCs w:val="20"/>
              </w:rPr>
            </w:pPr>
            <w:r w:rsidRPr="000A791C">
              <w:rPr>
                <w:rFonts w:ascii="Arial" w:eastAsia="Times New Roman" w:hAnsi="Arial" w:cs="Arial"/>
                <w:color w:val="FF0000"/>
                <w:sz w:val="20"/>
                <w:szCs w:val="20"/>
              </w:rPr>
              <w:t> </w:t>
            </w:r>
          </w:p>
        </w:tc>
      </w:tr>
      <w:tr w:rsidR="00F64CE8" w:rsidRPr="000A791C" w:rsidTr="00F64CE8">
        <w:trPr>
          <w:trHeight w:val="264"/>
        </w:trPr>
        <w:tc>
          <w:tcPr>
            <w:tcW w:w="8080" w:type="dxa"/>
            <w:vMerge w:val="restart"/>
            <w:tcBorders>
              <w:top w:val="single" w:sz="12" w:space="0" w:color="FFCC99"/>
              <w:left w:val="single" w:sz="4" w:space="0" w:color="FFCC99"/>
              <w:bottom w:val="single" w:sz="12" w:space="0" w:color="FFCC99"/>
              <w:right w:val="single" w:sz="4" w:space="0" w:color="FFCC99"/>
            </w:tcBorders>
            <w:shd w:val="clear" w:color="auto" w:fill="auto"/>
            <w:hideMark/>
          </w:tcPr>
          <w:p w:rsidR="00F64CE8" w:rsidRPr="000A791C" w:rsidRDefault="00F64CE8" w:rsidP="00F64CE8">
            <w:pPr>
              <w:spacing w:after="0" w:line="240" w:lineRule="auto"/>
              <w:rPr>
                <w:rFonts w:ascii="Arial" w:eastAsia="Times New Roman" w:hAnsi="Arial" w:cs="Arial"/>
                <w:sz w:val="20"/>
                <w:szCs w:val="20"/>
              </w:rPr>
            </w:pPr>
            <w:r w:rsidRPr="000A791C">
              <w:rPr>
                <w:rFonts w:ascii="Arial" w:eastAsia="Times New Roman" w:hAnsi="Arial" w:cs="Arial"/>
                <w:sz w:val="20"/>
                <w:szCs w:val="20"/>
              </w:rPr>
              <w:t>12.3 Las prácticas le ha permitido adquirir las habilidades necesarias para trabajar en lo que se ha formado.</w:t>
            </w:r>
          </w:p>
        </w:tc>
        <w:tc>
          <w:tcPr>
            <w:tcW w:w="426" w:type="dxa"/>
            <w:tcBorders>
              <w:top w:val="nil"/>
              <w:left w:val="nil"/>
              <w:bottom w:val="nil"/>
              <w:right w:val="single" w:sz="4" w:space="0" w:color="FFCC99"/>
            </w:tcBorders>
            <w:shd w:val="clear" w:color="000000" w:fill="C0C0C0"/>
            <w:noWrap/>
            <w:vAlign w:val="bottom"/>
            <w:hideMark/>
          </w:tcPr>
          <w:p w:rsidR="00F64CE8" w:rsidRPr="000A791C" w:rsidRDefault="00F64CE8" w:rsidP="00F64CE8">
            <w:pPr>
              <w:spacing w:after="0" w:line="240" w:lineRule="auto"/>
              <w:jc w:val="center"/>
              <w:rPr>
                <w:rFonts w:ascii="Arial" w:eastAsia="Times New Roman" w:hAnsi="Arial" w:cs="Arial"/>
                <w:b/>
                <w:bCs/>
                <w:color w:val="366092"/>
                <w:sz w:val="20"/>
                <w:szCs w:val="20"/>
              </w:rPr>
            </w:pPr>
            <w:r w:rsidRPr="000A791C">
              <w:rPr>
                <w:rFonts w:ascii="Arial" w:eastAsia="Times New Roman" w:hAnsi="Arial" w:cs="Arial"/>
                <w:b/>
                <w:bCs/>
                <w:color w:val="366092"/>
                <w:sz w:val="20"/>
                <w:szCs w:val="20"/>
              </w:rPr>
              <w:t>1</w:t>
            </w:r>
          </w:p>
        </w:tc>
        <w:tc>
          <w:tcPr>
            <w:tcW w:w="425" w:type="dxa"/>
            <w:tcBorders>
              <w:top w:val="nil"/>
              <w:left w:val="nil"/>
              <w:bottom w:val="nil"/>
              <w:right w:val="single" w:sz="4" w:space="0" w:color="FFCC99"/>
            </w:tcBorders>
            <w:shd w:val="clear" w:color="000000" w:fill="C0C0C0"/>
            <w:noWrap/>
            <w:vAlign w:val="bottom"/>
            <w:hideMark/>
          </w:tcPr>
          <w:p w:rsidR="00F64CE8" w:rsidRPr="000A791C" w:rsidRDefault="00F64CE8" w:rsidP="00F64CE8">
            <w:pPr>
              <w:spacing w:after="0" w:line="240" w:lineRule="auto"/>
              <w:jc w:val="center"/>
              <w:rPr>
                <w:rFonts w:ascii="Arial" w:eastAsia="Times New Roman" w:hAnsi="Arial" w:cs="Arial"/>
                <w:b/>
                <w:bCs/>
                <w:color w:val="366092"/>
                <w:sz w:val="20"/>
                <w:szCs w:val="20"/>
              </w:rPr>
            </w:pPr>
            <w:r w:rsidRPr="000A791C">
              <w:rPr>
                <w:rFonts w:ascii="Arial" w:eastAsia="Times New Roman" w:hAnsi="Arial" w:cs="Arial"/>
                <w:b/>
                <w:bCs/>
                <w:color w:val="366092"/>
                <w:sz w:val="20"/>
                <w:szCs w:val="20"/>
              </w:rPr>
              <w:t>2</w:t>
            </w:r>
          </w:p>
        </w:tc>
        <w:tc>
          <w:tcPr>
            <w:tcW w:w="567" w:type="dxa"/>
            <w:tcBorders>
              <w:top w:val="nil"/>
              <w:left w:val="nil"/>
              <w:bottom w:val="nil"/>
              <w:right w:val="single" w:sz="4" w:space="0" w:color="FFCC99"/>
            </w:tcBorders>
            <w:shd w:val="clear" w:color="000000" w:fill="C0C0C0"/>
            <w:noWrap/>
            <w:vAlign w:val="bottom"/>
            <w:hideMark/>
          </w:tcPr>
          <w:p w:rsidR="00F64CE8" w:rsidRPr="000A791C" w:rsidRDefault="00F64CE8" w:rsidP="00F64CE8">
            <w:pPr>
              <w:spacing w:after="0" w:line="240" w:lineRule="auto"/>
              <w:jc w:val="center"/>
              <w:rPr>
                <w:rFonts w:ascii="Arial" w:eastAsia="Times New Roman" w:hAnsi="Arial" w:cs="Arial"/>
                <w:b/>
                <w:bCs/>
                <w:color w:val="366092"/>
                <w:sz w:val="20"/>
                <w:szCs w:val="20"/>
              </w:rPr>
            </w:pPr>
            <w:r w:rsidRPr="000A791C">
              <w:rPr>
                <w:rFonts w:ascii="Arial" w:eastAsia="Times New Roman" w:hAnsi="Arial" w:cs="Arial"/>
                <w:b/>
                <w:bCs/>
                <w:color w:val="366092"/>
                <w:sz w:val="20"/>
                <w:szCs w:val="20"/>
              </w:rPr>
              <w:t>3</w:t>
            </w:r>
          </w:p>
        </w:tc>
        <w:tc>
          <w:tcPr>
            <w:tcW w:w="425" w:type="dxa"/>
            <w:tcBorders>
              <w:top w:val="nil"/>
              <w:left w:val="nil"/>
              <w:bottom w:val="nil"/>
              <w:right w:val="single" w:sz="4" w:space="0" w:color="FFCC99"/>
            </w:tcBorders>
            <w:shd w:val="clear" w:color="000000" w:fill="C0C0C0"/>
            <w:noWrap/>
            <w:vAlign w:val="bottom"/>
            <w:hideMark/>
          </w:tcPr>
          <w:p w:rsidR="00F64CE8" w:rsidRPr="000A791C" w:rsidRDefault="00F64CE8" w:rsidP="00F64CE8">
            <w:pPr>
              <w:spacing w:after="0" w:line="240" w:lineRule="auto"/>
              <w:jc w:val="center"/>
              <w:rPr>
                <w:rFonts w:ascii="Arial" w:eastAsia="Times New Roman" w:hAnsi="Arial" w:cs="Arial"/>
                <w:b/>
                <w:bCs/>
                <w:color w:val="366092"/>
                <w:sz w:val="20"/>
                <w:szCs w:val="20"/>
              </w:rPr>
            </w:pPr>
            <w:r w:rsidRPr="000A791C">
              <w:rPr>
                <w:rFonts w:ascii="Arial" w:eastAsia="Times New Roman" w:hAnsi="Arial" w:cs="Arial"/>
                <w:b/>
                <w:bCs/>
                <w:color w:val="366092"/>
                <w:sz w:val="20"/>
                <w:szCs w:val="20"/>
              </w:rPr>
              <w:t>4</w:t>
            </w:r>
          </w:p>
        </w:tc>
      </w:tr>
      <w:tr w:rsidR="00F64CE8" w:rsidRPr="000A791C" w:rsidTr="00F64CE8">
        <w:trPr>
          <w:trHeight w:val="264"/>
        </w:trPr>
        <w:tc>
          <w:tcPr>
            <w:tcW w:w="8080" w:type="dxa"/>
            <w:vMerge/>
            <w:tcBorders>
              <w:top w:val="single" w:sz="12" w:space="0" w:color="FFCC99"/>
              <w:left w:val="single" w:sz="4" w:space="0" w:color="FFCC99"/>
              <w:bottom w:val="single" w:sz="12" w:space="0" w:color="FFCC99"/>
              <w:right w:val="single" w:sz="4" w:space="0" w:color="FFCC99"/>
            </w:tcBorders>
            <w:vAlign w:val="center"/>
            <w:hideMark/>
          </w:tcPr>
          <w:p w:rsidR="00F64CE8" w:rsidRPr="000A791C" w:rsidRDefault="00F64CE8" w:rsidP="00F64CE8">
            <w:pPr>
              <w:spacing w:after="0" w:line="240" w:lineRule="auto"/>
              <w:rPr>
                <w:rFonts w:ascii="Arial" w:eastAsia="Times New Roman" w:hAnsi="Arial" w:cs="Arial"/>
                <w:sz w:val="20"/>
                <w:szCs w:val="20"/>
              </w:rPr>
            </w:pPr>
          </w:p>
        </w:tc>
        <w:tc>
          <w:tcPr>
            <w:tcW w:w="426" w:type="dxa"/>
            <w:tcBorders>
              <w:top w:val="single" w:sz="12" w:space="0" w:color="FFCC99"/>
              <w:left w:val="nil"/>
              <w:bottom w:val="single" w:sz="12" w:space="0" w:color="FFCC99"/>
              <w:right w:val="single" w:sz="4" w:space="0" w:color="FFCC99"/>
            </w:tcBorders>
            <w:shd w:val="clear" w:color="auto" w:fill="auto"/>
            <w:noWrap/>
            <w:vAlign w:val="bottom"/>
            <w:hideMark/>
          </w:tcPr>
          <w:p w:rsidR="00F64CE8" w:rsidRPr="000A791C" w:rsidRDefault="00F64CE8" w:rsidP="00F64CE8">
            <w:pPr>
              <w:spacing w:after="0" w:line="240" w:lineRule="auto"/>
              <w:rPr>
                <w:rFonts w:ascii="Arial" w:eastAsia="Times New Roman" w:hAnsi="Arial" w:cs="Arial"/>
                <w:color w:val="366092"/>
                <w:sz w:val="20"/>
                <w:szCs w:val="20"/>
              </w:rPr>
            </w:pPr>
            <w:r w:rsidRPr="000A791C">
              <w:rPr>
                <w:rFonts w:ascii="Arial" w:eastAsia="Times New Roman" w:hAnsi="Arial" w:cs="Arial"/>
                <w:color w:val="366092"/>
                <w:sz w:val="20"/>
                <w:szCs w:val="20"/>
              </w:rPr>
              <w:t> </w:t>
            </w:r>
          </w:p>
        </w:tc>
        <w:tc>
          <w:tcPr>
            <w:tcW w:w="425" w:type="dxa"/>
            <w:tcBorders>
              <w:top w:val="single" w:sz="12" w:space="0" w:color="FFCC99"/>
              <w:left w:val="nil"/>
              <w:bottom w:val="single" w:sz="12" w:space="0" w:color="FFCC99"/>
              <w:right w:val="single" w:sz="4" w:space="0" w:color="FFCC99"/>
            </w:tcBorders>
            <w:shd w:val="clear" w:color="auto" w:fill="auto"/>
            <w:noWrap/>
            <w:vAlign w:val="bottom"/>
            <w:hideMark/>
          </w:tcPr>
          <w:p w:rsidR="00F64CE8" w:rsidRPr="000A791C" w:rsidRDefault="00F64CE8" w:rsidP="00F64CE8">
            <w:pPr>
              <w:spacing w:after="0" w:line="240" w:lineRule="auto"/>
              <w:rPr>
                <w:rFonts w:ascii="Arial" w:eastAsia="Times New Roman" w:hAnsi="Arial" w:cs="Arial"/>
                <w:color w:val="366092"/>
                <w:sz w:val="20"/>
                <w:szCs w:val="20"/>
              </w:rPr>
            </w:pPr>
            <w:r w:rsidRPr="000A791C">
              <w:rPr>
                <w:rFonts w:ascii="Arial" w:eastAsia="Times New Roman" w:hAnsi="Arial" w:cs="Arial"/>
                <w:color w:val="366092"/>
                <w:sz w:val="20"/>
                <w:szCs w:val="20"/>
              </w:rPr>
              <w:t> </w:t>
            </w:r>
          </w:p>
        </w:tc>
        <w:tc>
          <w:tcPr>
            <w:tcW w:w="567" w:type="dxa"/>
            <w:tcBorders>
              <w:top w:val="single" w:sz="12" w:space="0" w:color="FFCC99"/>
              <w:left w:val="nil"/>
              <w:bottom w:val="single" w:sz="12" w:space="0" w:color="FFCC99"/>
              <w:right w:val="single" w:sz="4" w:space="0" w:color="FFCC99"/>
            </w:tcBorders>
            <w:shd w:val="clear" w:color="auto" w:fill="auto"/>
            <w:noWrap/>
            <w:vAlign w:val="bottom"/>
            <w:hideMark/>
          </w:tcPr>
          <w:p w:rsidR="00F64CE8" w:rsidRPr="000A791C" w:rsidRDefault="00F64CE8" w:rsidP="00F64CE8">
            <w:pPr>
              <w:spacing w:after="0" w:line="240" w:lineRule="auto"/>
              <w:rPr>
                <w:rFonts w:ascii="Arial" w:eastAsia="Times New Roman" w:hAnsi="Arial" w:cs="Arial"/>
                <w:color w:val="366092"/>
                <w:sz w:val="20"/>
                <w:szCs w:val="20"/>
              </w:rPr>
            </w:pPr>
            <w:r w:rsidRPr="000A791C">
              <w:rPr>
                <w:rFonts w:ascii="Arial" w:eastAsia="Times New Roman" w:hAnsi="Arial" w:cs="Arial"/>
                <w:color w:val="366092"/>
                <w:sz w:val="20"/>
                <w:szCs w:val="20"/>
              </w:rPr>
              <w:t> </w:t>
            </w:r>
          </w:p>
        </w:tc>
        <w:tc>
          <w:tcPr>
            <w:tcW w:w="425" w:type="dxa"/>
            <w:tcBorders>
              <w:top w:val="single" w:sz="12" w:space="0" w:color="FFCC99"/>
              <w:left w:val="nil"/>
              <w:bottom w:val="single" w:sz="12" w:space="0" w:color="FFCC99"/>
              <w:right w:val="single" w:sz="4" w:space="0" w:color="FFCC99"/>
            </w:tcBorders>
            <w:shd w:val="clear" w:color="auto" w:fill="auto"/>
            <w:noWrap/>
            <w:vAlign w:val="bottom"/>
            <w:hideMark/>
          </w:tcPr>
          <w:p w:rsidR="00F64CE8" w:rsidRPr="000A791C" w:rsidRDefault="00F64CE8" w:rsidP="00F64CE8">
            <w:pPr>
              <w:spacing w:after="0" w:line="240" w:lineRule="auto"/>
              <w:rPr>
                <w:rFonts w:ascii="Arial" w:eastAsia="Times New Roman" w:hAnsi="Arial" w:cs="Arial"/>
                <w:color w:val="366092"/>
                <w:sz w:val="20"/>
                <w:szCs w:val="20"/>
              </w:rPr>
            </w:pPr>
            <w:r w:rsidRPr="000A791C">
              <w:rPr>
                <w:rFonts w:ascii="Arial" w:eastAsia="Times New Roman" w:hAnsi="Arial" w:cs="Arial"/>
                <w:color w:val="366092"/>
                <w:sz w:val="20"/>
                <w:szCs w:val="20"/>
              </w:rPr>
              <w:t> </w:t>
            </w:r>
          </w:p>
        </w:tc>
      </w:tr>
      <w:tr w:rsidR="00F64CE8" w:rsidRPr="000A791C" w:rsidTr="00F64CE8">
        <w:trPr>
          <w:trHeight w:val="288"/>
        </w:trPr>
        <w:tc>
          <w:tcPr>
            <w:tcW w:w="8080" w:type="dxa"/>
            <w:vMerge w:val="restart"/>
            <w:tcBorders>
              <w:top w:val="single" w:sz="12" w:space="0" w:color="FFCC99"/>
              <w:left w:val="single" w:sz="4" w:space="0" w:color="FFCC99"/>
              <w:bottom w:val="single" w:sz="12" w:space="0" w:color="FFCC99"/>
              <w:right w:val="single" w:sz="4" w:space="0" w:color="FFCC99"/>
            </w:tcBorders>
            <w:shd w:val="clear" w:color="auto" w:fill="auto"/>
            <w:hideMark/>
          </w:tcPr>
          <w:p w:rsidR="00F64CE8" w:rsidRPr="000A791C" w:rsidRDefault="00F64CE8" w:rsidP="00F64CE8">
            <w:pPr>
              <w:spacing w:after="0" w:line="240" w:lineRule="auto"/>
              <w:rPr>
                <w:rFonts w:ascii="Arial" w:eastAsia="Times New Roman" w:hAnsi="Arial" w:cs="Arial"/>
                <w:sz w:val="20"/>
                <w:szCs w:val="20"/>
              </w:rPr>
            </w:pPr>
            <w:r w:rsidRPr="000A791C">
              <w:rPr>
                <w:rFonts w:ascii="Arial" w:eastAsia="Times New Roman" w:hAnsi="Arial" w:cs="Arial"/>
                <w:sz w:val="20"/>
                <w:szCs w:val="20"/>
              </w:rPr>
              <w:t>12.4 En una escala de puntuación de 1 a 4,</w:t>
            </w:r>
            <w:r>
              <w:rPr>
                <w:rFonts w:ascii="Arial" w:eastAsia="Times New Roman" w:hAnsi="Arial" w:cs="Arial"/>
                <w:sz w:val="20"/>
                <w:szCs w:val="20"/>
              </w:rPr>
              <w:t xml:space="preserve"> </w:t>
            </w:r>
            <w:r w:rsidRPr="000A791C">
              <w:rPr>
                <w:rFonts w:ascii="Arial" w:eastAsia="Times New Roman" w:hAnsi="Arial" w:cs="Arial"/>
                <w:sz w:val="20"/>
                <w:szCs w:val="20"/>
              </w:rPr>
              <w:t>¿cómo valora el seguimiento que ha recibido del tu</w:t>
            </w:r>
            <w:r>
              <w:rPr>
                <w:rFonts w:ascii="Arial" w:eastAsia="Times New Roman" w:hAnsi="Arial" w:cs="Arial"/>
                <w:sz w:val="20"/>
                <w:szCs w:val="20"/>
              </w:rPr>
              <w:t>tor o tutores de las prácticas?</w:t>
            </w:r>
          </w:p>
        </w:tc>
        <w:tc>
          <w:tcPr>
            <w:tcW w:w="426" w:type="dxa"/>
            <w:tcBorders>
              <w:top w:val="nil"/>
              <w:left w:val="nil"/>
              <w:bottom w:val="nil"/>
              <w:right w:val="single" w:sz="4" w:space="0" w:color="FFCC99"/>
            </w:tcBorders>
            <w:shd w:val="clear" w:color="000000" w:fill="C0C0C0"/>
            <w:noWrap/>
            <w:vAlign w:val="bottom"/>
            <w:hideMark/>
          </w:tcPr>
          <w:p w:rsidR="00F64CE8" w:rsidRPr="000A791C" w:rsidRDefault="00F64CE8" w:rsidP="00F64CE8">
            <w:pPr>
              <w:spacing w:after="0" w:line="240" w:lineRule="auto"/>
              <w:jc w:val="center"/>
              <w:rPr>
                <w:rFonts w:ascii="Arial" w:eastAsia="Times New Roman" w:hAnsi="Arial" w:cs="Arial"/>
                <w:b/>
                <w:bCs/>
                <w:color w:val="366092"/>
                <w:sz w:val="20"/>
                <w:szCs w:val="20"/>
              </w:rPr>
            </w:pPr>
            <w:r w:rsidRPr="000A791C">
              <w:rPr>
                <w:rFonts w:ascii="Arial" w:eastAsia="Times New Roman" w:hAnsi="Arial" w:cs="Arial"/>
                <w:b/>
                <w:bCs/>
                <w:color w:val="366092"/>
                <w:sz w:val="20"/>
                <w:szCs w:val="20"/>
              </w:rPr>
              <w:t>1</w:t>
            </w:r>
          </w:p>
        </w:tc>
        <w:tc>
          <w:tcPr>
            <w:tcW w:w="425" w:type="dxa"/>
            <w:tcBorders>
              <w:top w:val="nil"/>
              <w:left w:val="nil"/>
              <w:bottom w:val="nil"/>
              <w:right w:val="single" w:sz="4" w:space="0" w:color="FFCC99"/>
            </w:tcBorders>
            <w:shd w:val="clear" w:color="000000" w:fill="C0C0C0"/>
            <w:noWrap/>
            <w:vAlign w:val="bottom"/>
            <w:hideMark/>
          </w:tcPr>
          <w:p w:rsidR="00F64CE8" w:rsidRPr="000A791C" w:rsidRDefault="00F64CE8" w:rsidP="00F64CE8">
            <w:pPr>
              <w:spacing w:after="0" w:line="240" w:lineRule="auto"/>
              <w:jc w:val="center"/>
              <w:rPr>
                <w:rFonts w:ascii="Arial" w:eastAsia="Times New Roman" w:hAnsi="Arial" w:cs="Arial"/>
                <w:b/>
                <w:bCs/>
                <w:color w:val="366092"/>
                <w:sz w:val="20"/>
                <w:szCs w:val="20"/>
              </w:rPr>
            </w:pPr>
            <w:r w:rsidRPr="000A791C">
              <w:rPr>
                <w:rFonts w:ascii="Arial" w:eastAsia="Times New Roman" w:hAnsi="Arial" w:cs="Arial"/>
                <w:b/>
                <w:bCs/>
                <w:color w:val="366092"/>
                <w:sz w:val="20"/>
                <w:szCs w:val="20"/>
              </w:rPr>
              <w:t>2</w:t>
            </w:r>
          </w:p>
        </w:tc>
        <w:tc>
          <w:tcPr>
            <w:tcW w:w="567" w:type="dxa"/>
            <w:tcBorders>
              <w:top w:val="nil"/>
              <w:left w:val="nil"/>
              <w:bottom w:val="nil"/>
              <w:right w:val="single" w:sz="4" w:space="0" w:color="FFCC99"/>
            </w:tcBorders>
            <w:shd w:val="clear" w:color="000000" w:fill="C0C0C0"/>
            <w:noWrap/>
            <w:vAlign w:val="bottom"/>
            <w:hideMark/>
          </w:tcPr>
          <w:p w:rsidR="00F64CE8" w:rsidRPr="000A791C" w:rsidRDefault="00F64CE8" w:rsidP="00F64CE8">
            <w:pPr>
              <w:spacing w:after="0" w:line="240" w:lineRule="auto"/>
              <w:jc w:val="center"/>
              <w:rPr>
                <w:rFonts w:ascii="Arial" w:eastAsia="Times New Roman" w:hAnsi="Arial" w:cs="Arial"/>
                <w:b/>
                <w:bCs/>
                <w:color w:val="366092"/>
                <w:sz w:val="20"/>
                <w:szCs w:val="20"/>
              </w:rPr>
            </w:pPr>
            <w:r w:rsidRPr="000A791C">
              <w:rPr>
                <w:rFonts w:ascii="Arial" w:eastAsia="Times New Roman" w:hAnsi="Arial" w:cs="Arial"/>
                <w:b/>
                <w:bCs/>
                <w:color w:val="366092"/>
                <w:sz w:val="20"/>
                <w:szCs w:val="20"/>
              </w:rPr>
              <w:t>3</w:t>
            </w:r>
          </w:p>
        </w:tc>
        <w:tc>
          <w:tcPr>
            <w:tcW w:w="425" w:type="dxa"/>
            <w:tcBorders>
              <w:top w:val="nil"/>
              <w:left w:val="nil"/>
              <w:bottom w:val="nil"/>
              <w:right w:val="single" w:sz="4" w:space="0" w:color="FFCC99"/>
            </w:tcBorders>
            <w:shd w:val="clear" w:color="000000" w:fill="C0C0C0"/>
            <w:noWrap/>
            <w:vAlign w:val="bottom"/>
            <w:hideMark/>
          </w:tcPr>
          <w:p w:rsidR="00F64CE8" w:rsidRPr="000A791C" w:rsidRDefault="00F64CE8" w:rsidP="00F64CE8">
            <w:pPr>
              <w:spacing w:after="0" w:line="240" w:lineRule="auto"/>
              <w:jc w:val="center"/>
              <w:rPr>
                <w:rFonts w:ascii="Arial" w:eastAsia="Times New Roman" w:hAnsi="Arial" w:cs="Arial"/>
                <w:b/>
                <w:bCs/>
                <w:color w:val="366092"/>
                <w:sz w:val="20"/>
                <w:szCs w:val="20"/>
              </w:rPr>
            </w:pPr>
            <w:r w:rsidRPr="000A791C">
              <w:rPr>
                <w:rFonts w:ascii="Arial" w:eastAsia="Times New Roman" w:hAnsi="Arial" w:cs="Arial"/>
                <w:b/>
                <w:bCs/>
                <w:color w:val="366092"/>
                <w:sz w:val="20"/>
                <w:szCs w:val="20"/>
              </w:rPr>
              <w:t>4</w:t>
            </w:r>
          </w:p>
        </w:tc>
      </w:tr>
      <w:tr w:rsidR="00F64CE8" w:rsidRPr="000A791C" w:rsidTr="00F64CE8">
        <w:trPr>
          <w:trHeight w:val="288"/>
        </w:trPr>
        <w:tc>
          <w:tcPr>
            <w:tcW w:w="8080" w:type="dxa"/>
            <w:vMerge/>
            <w:tcBorders>
              <w:top w:val="single" w:sz="12" w:space="0" w:color="FFCC99"/>
              <w:left w:val="single" w:sz="4" w:space="0" w:color="FFCC99"/>
              <w:bottom w:val="single" w:sz="12" w:space="0" w:color="FFCC99"/>
              <w:right w:val="single" w:sz="4" w:space="0" w:color="FFCC99"/>
            </w:tcBorders>
            <w:vAlign w:val="center"/>
            <w:hideMark/>
          </w:tcPr>
          <w:p w:rsidR="00F64CE8" w:rsidRPr="000A791C" w:rsidRDefault="00F64CE8" w:rsidP="00F64CE8">
            <w:pPr>
              <w:spacing w:after="0" w:line="240" w:lineRule="auto"/>
              <w:rPr>
                <w:rFonts w:ascii="Arial" w:eastAsia="Times New Roman" w:hAnsi="Arial" w:cs="Arial"/>
                <w:sz w:val="20"/>
                <w:szCs w:val="20"/>
              </w:rPr>
            </w:pPr>
          </w:p>
        </w:tc>
        <w:tc>
          <w:tcPr>
            <w:tcW w:w="426" w:type="dxa"/>
            <w:tcBorders>
              <w:top w:val="single" w:sz="12" w:space="0" w:color="FFCC99"/>
              <w:left w:val="nil"/>
              <w:bottom w:val="single" w:sz="12" w:space="0" w:color="FFCC99"/>
              <w:right w:val="single" w:sz="4" w:space="0" w:color="FFCC99"/>
            </w:tcBorders>
            <w:shd w:val="clear" w:color="auto" w:fill="auto"/>
            <w:noWrap/>
            <w:vAlign w:val="bottom"/>
            <w:hideMark/>
          </w:tcPr>
          <w:p w:rsidR="00F64CE8" w:rsidRPr="000A791C" w:rsidRDefault="00F64CE8" w:rsidP="00F64CE8">
            <w:pPr>
              <w:spacing w:after="0" w:line="240" w:lineRule="auto"/>
              <w:rPr>
                <w:rFonts w:ascii="Arial" w:eastAsia="Times New Roman" w:hAnsi="Arial" w:cs="Arial"/>
                <w:color w:val="333399"/>
                <w:sz w:val="20"/>
                <w:szCs w:val="20"/>
              </w:rPr>
            </w:pPr>
            <w:r w:rsidRPr="000A791C">
              <w:rPr>
                <w:rFonts w:ascii="Arial" w:eastAsia="Times New Roman" w:hAnsi="Arial" w:cs="Arial"/>
                <w:color w:val="333399"/>
                <w:sz w:val="20"/>
                <w:szCs w:val="20"/>
              </w:rPr>
              <w:t> </w:t>
            </w:r>
          </w:p>
        </w:tc>
        <w:tc>
          <w:tcPr>
            <w:tcW w:w="425" w:type="dxa"/>
            <w:tcBorders>
              <w:top w:val="single" w:sz="12" w:space="0" w:color="FFCC99"/>
              <w:left w:val="nil"/>
              <w:bottom w:val="single" w:sz="12" w:space="0" w:color="FFCC99"/>
              <w:right w:val="single" w:sz="4" w:space="0" w:color="FFCC99"/>
            </w:tcBorders>
            <w:shd w:val="clear" w:color="auto" w:fill="auto"/>
            <w:noWrap/>
            <w:vAlign w:val="bottom"/>
            <w:hideMark/>
          </w:tcPr>
          <w:p w:rsidR="00F64CE8" w:rsidRPr="000A791C" w:rsidRDefault="00F64CE8" w:rsidP="00F64CE8">
            <w:pPr>
              <w:spacing w:after="0" w:line="240" w:lineRule="auto"/>
              <w:rPr>
                <w:rFonts w:ascii="Arial" w:eastAsia="Times New Roman" w:hAnsi="Arial" w:cs="Arial"/>
                <w:color w:val="333399"/>
                <w:sz w:val="20"/>
                <w:szCs w:val="20"/>
              </w:rPr>
            </w:pPr>
            <w:r w:rsidRPr="000A791C">
              <w:rPr>
                <w:rFonts w:ascii="Arial" w:eastAsia="Times New Roman" w:hAnsi="Arial" w:cs="Arial"/>
                <w:color w:val="333399"/>
                <w:sz w:val="20"/>
                <w:szCs w:val="20"/>
              </w:rPr>
              <w:t> </w:t>
            </w:r>
          </w:p>
        </w:tc>
        <w:tc>
          <w:tcPr>
            <w:tcW w:w="567" w:type="dxa"/>
            <w:tcBorders>
              <w:top w:val="single" w:sz="12" w:space="0" w:color="FFCC99"/>
              <w:left w:val="nil"/>
              <w:bottom w:val="single" w:sz="12" w:space="0" w:color="FFCC99"/>
              <w:right w:val="single" w:sz="4" w:space="0" w:color="FFCC99"/>
            </w:tcBorders>
            <w:shd w:val="clear" w:color="auto" w:fill="auto"/>
            <w:noWrap/>
            <w:vAlign w:val="bottom"/>
            <w:hideMark/>
          </w:tcPr>
          <w:p w:rsidR="00F64CE8" w:rsidRPr="000A791C" w:rsidRDefault="00F64CE8" w:rsidP="00F64CE8">
            <w:pPr>
              <w:spacing w:after="0" w:line="240" w:lineRule="auto"/>
              <w:rPr>
                <w:rFonts w:ascii="Arial" w:eastAsia="Times New Roman" w:hAnsi="Arial" w:cs="Arial"/>
                <w:color w:val="333399"/>
                <w:sz w:val="20"/>
                <w:szCs w:val="20"/>
              </w:rPr>
            </w:pPr>
            <w:r w:rsidRPr="000A791C">
              <w:rPr>
                <w:rFonts w:ascii="Arial" w:eastAsia="Times New Roman" w:hAnsi="Arial" w:cs="Arial"/>
                <w:color w:val="333399"/>
                <w:sz w:val="20"/>
                <w:szCs w:val="20"/>
              </w:rPr>
              <w:t> </w:t>
            </w:r>
          </w:p>
        </w:tc>
        <w:tc>
          <w:tcPr>
            <w:tcW w:w="425" w:type="dxa"/>
            <w:tcBorders>
              <w:top w:val="single" w:sz="12" w:space="0" w:color="FFCC99"/>
              <w:left w:val="nil"/>
              <w:bottom w:val="single" w:sz="12" w:space="0" w:color="FFCC99"/>
              <w:right w:val="single" w:sz="4" w:space="0" w:color="FFCC99"/>
            </w:tcBorders>
            <w:shd w:val="clear" w:color="auto" w:fill="auto"/>
            <w:noWrap/>
            <w:vAlign w:val="bottom"/>
            <w:hideMark/>
          </w:tcPr>
          <w:p w:rsidR="00F64CE8" w:rsidRPr="000A791C" w:rsidRDefault="00F64CE8" w:rsidP="00F64CE8">
            <w:pPr>
              <w:spacing w:after="0" w:line="240" w:lineRule="auto"/>
              <w:rPr>
                <w:rFonts w:ascii="Arial" w:eastAsia="Times New Roman" w:hAnsi="Arial" w:cs="Arial"/>
                <w:color w:val="333399"/>
                <w:sz w:val="20"/>
                <w:szCs w:val="20"/>
              </w:rPr>
            </w:pPr>
            <w:r w:rsidRPr="000A791C">
              <w:rPr>
                <w:rFonts w:ascii="Arial" w:eastAsia="Times New Roman" w:hAnsi="Arial" w:cs="Arial"/>
                <w:color w:val="333399"/>
                <w:sz w:val="20"/>
                <w:szCs w:val="20"/>
              </w:rPr>
              <w:t> </w:t>
            </w:r>
          </w:p>
        </w:tc>
      </w:tr>
      <w:tr w:rsidR="00F64CE8" w:rsidRPr="000A791C" w:rsidTr="00F64CE8">
        <w:trPr>
          <w:trHeight w:val="324"/>
        </w:trPr>
        <w:tc>
          <w:tcPr>
            <w:tcW w:w="9923" w:type="dxa"/>
            <w:gridSpan w:val="5"/>
            <w:tcBorders>
              <w:top w:val="single" w:sz="12" w:space="0" w:color="FFCC99"/>
              <w:left w:val="single" w:sz="4" w:space="0" w:color="FFCC99"/>
              <w:bottom w:val="single" w:sz="12" w:space="0" w:color="FFCC99"/>
              <w:right w:val="single" w:sz="4" w:space="0" w:color="FFCC99"/>
            </w:tcBorders>
            <w:shd w:val="clear" w:color="000000" w:fill="FCD5B4"/>
            <w:noWrap/>
            <w:vAlign w:val="bottom"/>
            <w:hideMark/>
          </w:tcPr>
          <w:p w:rsidR="00F64CE8" w:rsidRPr="000A791C" w:rsidRDefault="00F64CE8" w:rsidP="00F64CE8">
            <w:pPr>
              <w:spacing w:after="0" w:line="240" w:lineRule="auto"/>
              <w:rPr>
                <w:rFonts w:ascii="Arial" w:eastAsia="Times New Roman" w:hAnsi="Arial" w:cs="Arial"/>
                <w:b/>
                <w:bCs/>
                <w:color w:val="366092"/>
                <w:sz w:val="20"/>
                <w:szCs w:val="20"/>
              </w:rPr>
            </w:pPr>
            <w:r w:rsidRPr="000A791C">
              <w:rPr>
                <w:rFonts w:ascii="Arial" w:eastAsia="Times New Roman" w:hAnsi="Arial" w:cs="Arial"/>
                <w:b/>
                <w:bCs/>
                <w:color w:val="366092"/>
                <w:sz w:val="20"/>
                <w:szCs w:val="20"/>
              </w:rPr>
              <w:t>12.5 Describa, brevemente, cuál ha sido el contenido de las prácticas realizadas</w:t>
            </w:r>
          </w:p>
        </w:tc>
      </w:tr>
      <w:tr w:rsidR="00F64CE8" w:rsidRPr="000A791C" w:rsidTr="00F64CE8">
        <w:trPr>
          <w:trHeight w:val="276"/>
        </w:trPr>
        <w:tc>
          <w:tcPr>
            <w:tcW w:w="9923" w:type="dxa"/>
            <w:gridSpan w:val="5"/>
            <w:vMerge w:val="restart"/>
            <w:tcBorders>
              <w:top w:val="nil"/>
              <w:left w:val="single" w:sz="4" w:space="0" w:color="FFCC99"/>
              <w:bottom w:val="nil"/>
              <w:right w:val="single" w:sz="4" w:space="0" w:color="FFCC99"/>
            </w:tcBorders>
            <w:shd w:val="clear" w:color="auto" w:fill="auto"/>
            <w:noWrap/>
            <w:vAlign w:val="bottom"/>
            <w:hideMark/>
          </w:tcPr>
          <w:p w:rsidR="00F64CE8" w:rsidRPr="000A791C" w:rsidRDefault="00F64CE8" w:rsidP="00F64CE8">
            <w:pPr>
              <w:spacing w:after="0" w:line="240" w:lineRule="auto"/>
              <w:jc w:val="center"/>
              <w:rPr>
                <w:rFonts w:ascii="Arial" w:eastAsia="Times New Roman" w:hAnsi="Arial" w:cs="Arial"/>
                <w:sz w:val="20"/>
                <w:szCs w:val="20"/>
              </w:rPr>
            </w:pPr>
            <w:r w:rsidRPr="000A791C">
              <w:rPr>
                <w:rFonts w:ascii="Arial" w:eastAsia="Times New Roman" w:hAnsi="Arial" w:cs="Arial"/>
                <w:sz w:val="20"/>
                <w:szCs w:val="20"/>
              </w:rPr>
              <w:t> </w:t>
            </w:r>
          </w:p>
        </w:tc>
      </w:tr>
      <w:tr w:rsidR="00F64CE8" w:rsidRPr="000A791C" w:rsidTr="00F64CE8">
        <w:trPr>
          <w:trHeight w:val="276"/>
        </w:trPr>
        <w:tc>
          <w:tcPr>
            <w:tcW w:w="9923" w:type="dxa"/>
            <w:gridSpan w:val="5"/>
            <w:vMerge/>
            <w:tcBorders>
              <w:top w:val="nil"/>
              <w:left w:val="single" w:sz="4" w:space="0" w:color="FFCC99"/>
              <w:bottom w:val="single" w:sz="4" w:space="0" w:color="FFCC99"/>
              <w:right w:val="single" w:sz="4" w:space="0" w:color="FFCC99"/>
            </w:tcBorders>
            <w:vAlign w:val="center"/>
            <w:hideMark/>
          </w:tcPr>
          <w:p w:rsidR="00F64CE8" w:rsidRPr="000A791C" w:rsidRDefault="00F64CE8" w:rsidP="00F64CE8">
            <w:pPr>
              <w:spacing w:after="0" w:line="240" w:lineRule="auto"/>
              <w:rPr>
                <w:rFonts w:ascii="Arial" w:eastAsia="Times New Roman" w:hAnsi="Arial" w:cs="Arial"/>
                <w:sz w:val="20"/>
                <w:szCs w:val="20"/>
              </w:rPr>
            </w:pPr>
          </w:p>
        </w:tc>
      </w:tr>
    </w:tbl>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r w:rsidRPr="000A791C">
        <w:rPr>
          <w:rFonts w:ascii="Helvetica-Bold" w:hAnsi="Helvetica-Bold" w:cs="Helvetica-Bold"/>
          <w:noProof/>
          <w:color w:val="000000"/>
          <w:sz w:val="24"/>
          <w:szCs w:val="24"/>
        </w:rPr>
        <w:drawing>
          <wp:inline distT="0" distB="0" distL="0" distR="0" wp14:anchorId="14A2A0A4" wp14:editId="3DF9616F">
            <wp:extent cx="6187440" cy="4693920"/>
            <wp:effectExtent l="0" t="0" r="381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189191" cy="4695248"/>
                    </a:xfrm>
                    <a:prstGeom prst="rect">
                      <a:avLst/>
                    </a:prstGeom>
                  </pic:spPr>
                </pic:pic>
              </a:graphicData>
            </a:graphic>
          </wp:inline>
        </w:drawing>
      </w:r>
    </w:p>
    <w:p w:rsidR="00F64CE8" w:rsidRDefault="00F64CE8" w:rsidP="00F64CE8">
      <w:pPr>
        <w:pStyle w:val="Prrafodelista"/>
        <w:autoSpaceDE w:val="0"/>
        <w:autoSpaceDN w:val="0"/>
        <w:adjustRightInd w:val="0"/>
        <w:spacing w:after="0" w:line="240" w:lineRule="auto"/>
        <w:ind w:left="1080"/>
        <w:jc w:val="both"/>
        <w:rPr>
          <w:rFonts w:ascii="Verdana" w:hAnsi="Verdana" w:cs="Helvetica-Bold"/>
          <w:color w:val="1F497D" w:themeColor="text2"/>
          <w:sz w:val="20"/>
          <w:szCs w:val="23"/>
        </w:rPr>
      </w:pPr>
    </w:p>
    <w:p w:rsidR="00F64CE8" w:rsidRDefault="00F64CE8" w:rsidP="00F64CE8">
      <w:pPr>
        <w:pStyle w:val="Prrafodelista"/>
        <w:autoSpaceDE w:val="0"/>
        <w:autoSpaceDN w:val="0"/>
        <w:adjustRightInd w:val="0"/>
        <w:spacing w:after="0" w:line="240" w:lineRule="auto"/>
        <w:ind w:left="1080"/>
        <w:jc w:val="both"/>
        <w:rPr>
          <w:rFonts w:ascii="Verdana" w:hAnsi="Verdana" w:cs="Helvetica-Bold"/>
          <w:color w:val="1F497D" w:themeColor="text2"/>
          <w:sz w:val="20"/>
          <w:szCs w:val="23"/>
        </w:rPr>
      </w:pPr>
    </w:p>
    <w:p w:rsidR="00F64CE8" w:rsidRDefault="00F64CE8" w:rsidP="00F64CE8">
      <w:pPr>
        <w:pStyle w:val="Prrafodelista"/>
        <w:autoSpaceDE w:val="0"/>
        <w:autoSpaceDN w:val="0"/>
        <w:adjustRightInd w:val="0"/>
        <w:spacing w:after="0" w:line="240" w:lineRule="auto"/>
        <w:ind w:left="1080"/>
        <w:jc w:val="both"/>
        <w:rPr>
          <w:rFonts w:ascii="Verdana" w:hAnsi="Verdana" w:cs="Helvetica-Bold"/>
          <w:color w:val="1F497D" w:themeColor="text2"/>
          <w:sz w:val="20"/>
          <w:szCs w:val="23"/>
        </w:rPr>
      </w:pPr>
    </w:p>
    <w:p w:rsidR="00F64CE8" w:rsidRPr="006B5936" w:rsidRDefault="00F64CE8" w:rsidP="00F64CE8">
      <w:pPr>
        <w:pStyle w:val="Prrafodelista"/>
        <w:numPr>
          <w:ilvl w:val="2"/>
          <w:numId w:val="29"/>
        </w:numPr>
        <w:autoSpaceDE w:val="0"/>
        <w:autoSpaceDN w:val="0"/>
        <w:adjustRightInd w:val="0"/>
        <w:spacing w:after="0" w:line="240" w:lineRule="auto"/>
        <w:jc w:val="both"/>
        <w:rPr>
          <w:rFonts w:ascii="Verdana" w:hAnsi="Verdana" w:cs="Helvetica-Bold"/>
          <w:color w:val="1F497D" w:themeColor="text2"/>
          <w:sz w:val="20"/>
          <w:szCs w:val="23"/>
        </w:rPr>
      </w:pPr>
      <w:r w:rsidRPr="006B5936">
        <w:rPr>
          <w:rFonts w:ascii="Verdana" w:hAnsi="Verdana" w:cs="Helvetica-Bold"/>
          <w:color w:val="1F497D" w:themeColor="text2"/>
          <w:sz w:val="20"/>
          <w:szCs w:val="23"/>
        </w:rPr>
        <w:t xml:space="preserve">Impresión del modelo </w:t>
      </w:r>
      <w:r w:rsidR="00FA1EEF">
        <w:rPr>
          <w:rFonts w:ascii="Verdana" w:hAnsi="Verdana" w:cs="Helvetica-Bold"/>
          <w:color w:val="1F497D" w:themeColor="text2"/>
          <w:sz w:val="20"/>
          <w:szCs w:val="23"/>
        </w:rPr>
        <w:t xml:space="preserve">adaptado </w:t>
      </w:r>
      <w:r w:rsidRPr="006B5936">
        <w:rPr>
          <w:rFonts w:ascii="Verdana" w:hAnsi="Verdana" w:cs="Helvetica-Bold"/>
          <w:color w:val="1F497D" w:themeColor="text2"/>
          <w:sz w:val="20"/>
          <w:szCs w:val="23"/>
        </w:rPr>
        <w:t>de cuestionario.</w:t>
      </w:r>
    </w:p>
    <w:p w:rsidR="00F64CE8" w:rsidRPr="000A791C" w:rsidRDefault="00F64CE8" w:rsidP="00F64CE8">
      <w:pPr>
        <w:autoSpaceDE w:val="0"/>
        <w:autoSpaceDN w:val="0"/>
        <w:adjustRightInd w:val="0"/>
        <w:spacing w:after="0" w:line="240" w:lineRule="auto"/>
        <w:ind w:left="1080"/>
        <w:jc w:val="both"/>
        <w:rPr>
          <w:rFonts w:ascii="Helvetica-Bold" w:eastAsiaTheme="minorHAnsi" w:hAnsi="Helvetica-Bold" w:cs="Helvetica-Bold"/>
          <w:b/>
          <w:color w:val="1F497D" w:themeColor="text2"/>
          <w:sz w:val="23"/>
          <w:szCs w:val="23"/>
          <w:lang w:eastAsia="en-US"/>
        </w:rPr>
      </w:pPr>
    </w:p>
    <w:p w:rsidR="00F64CE8" w:rsidRPr="000A791C" w:rsidRDefault="00F64CE8" w:rsidP="00F64CE8">
      <w:pPr>
        <w:autoSpaceDE w:val="0"/>
        <w:autoSpaceDN w:val="0"/>
        <w:adjustRightInd w:val="0"/>
        <w:spacing w:after="0" w:line="240" w:lineRule="auto"/>
        <w:jc w:val="both"/>
        <w:rPr>
          <w:rFonts w:ascii="Verdana" w:eastAsiaTheme="minorHAnsi" w:hAnsi="Verdana" w:cs="Verdana"/>
          <w:sz w:val="20"/>
          <w:szCs w:val="20"/>
          <w:lang w:eastAsia="en-US"/>
        </w:rPr>
      </w:pPr>
      <w:r w:rsidRPr="000A791C">
        <w:rPr>
          <w:rFonts w:ascii="Verdana" w:eastAsiaTheme="minorHAnsi" w:hAnsi="Verdana" w:cs="Verdana"/>
          <w:sz w:val="20"/>
          <w:szCs w:val="20"/>
          <w:lang w:eastAsia="en-US"/>
        </w:rPr>
        <w:t xml:space="preserve">A través del icono </w:t>
      </w:r>
      <w:r w:rsidRPr="000A791C">
        <w:rPr>
          <w:rFonts w:ascii="Verdana" w:eastAsiaTheme="minorHAnsi" w:hAnsi="Verdana" w:cs="Verdana"/>
          <w:noProof/>
          <w:sz w:val="20"/>
          <w:szCs w:val="20"/>
        </w:rPr>
        <w:drawing>
          <wp:inline distT="0" distB="0" distL="0" distR="0" wp14:anchorId="30E79A87" wp14:editId="401FE8E9">
            <wp:extent cx="152400" cy="133350"/>
            <wp:effectExtent l="19050" t="0" r="0" b="0"/>
            <wp:docPr id="48" name="22 Imagen" descr="ic_cuestionar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_cuestionario.gif"/>
                    <pic:cNvPicPr/>
                  </pic:nvPicPr>
                  <pic:blipFill>
                    <a:blip r:embed="rId28" cstate="print"/>
                    <a:stretch>
                      <a:fillRect/>
                    </a:stretch>
                  </pic:blipFill>
                  <pic:spPr>
                    <a:xfrm>
                      <a:off x="0" y="0"/>
                      <a:ext cx="152400" cy="133350"/>
                    </a:xfrm>
                    <a:prstGeom prst="rect">
                      <a:avLst/>
                    </a:prstGeom>
                  </pic:spPr>
                </pic:pic>
              </a:graphicData>
            </a:graphic>
          </wp:inline>
        </w:drawing>
      </w:r>
      <w:r w:rsidRPr="000A791C">
        <w:rPr>
          <w:rFonts w:ascii="Verdana" w:eastAsiaTheme="minorHAnsi" w:hAnsi="Verdana" w:cs="Verdana"/>
          <w:sz w:val="20"/>
          <w:szCs w:val="20"/>
          <w:lang w:eastAsia="en-US"/>
        </w:rPr>
        <w:t xml:space="preserve"> se puede acceder al modelo de cuestionario con los datos identificativos del grupo formativo pre-impresos en formato PDF. Esta opción permite imprimir el modelo o almacenarlo para su archivo o envío por correo electrónico.</w:t>
      </w: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p>
    <w:p w:rsidR="00F64CE8" w:rsidRPr="000A791C" w:rsidRDefault="00FA1EEF" w:rsidP="00F64CE8">
      <w:pPr>
        <w:autoSpaceDE w:val="0"/>
        <w:autoSpaceDN w:val="0"/>
        <w:adjustRightInd w:val="0"/>
        <w:spacing w:after="0" w:line="240" w:lineRule="auto"/>
        <w:jc w:val="both"/>
        <w:rPr>
          <w:rFonts w:ascii="Verdana" w:hAnsi="Verdana" w:cs="Verdana"/>
          <w:color w:val="000000"/>
          <w:sz w:val="20"/>
          <w:szCs w:val="20"/>
        </w:rPr>
      </w:pPr>
      <w:r>
        <w:rPr>
          <w:noProof/>
        </w:rPr>
        <w:lastRenderedPageBreak/>
        <mc:AlternateContent>
          <mc:Choice Requires="wps">
            <w:drawing>
              <wp:anchor distT="0" distB="0" distL="114300" distR="114300" simplePos="0" relativeHeight="251667456" behindDoc="0" locked="0" layoutInCell="1" allowOverlap="1" wp14:anchorId="388CFD7B" wp14:editId="13E53473">
                <wp:simplePos x="0" y="0"/>
                <wp:positionH relativeFrom="column">
                  <wp:posOffset>5659120</wp:posOffset>
                </wp:positionH>
                <wp:positionV relativeFrom="paragraph">
                  <wp:posOffset>2003425</wp:posOffset>
                </wp:positionV>
                <wp:extent cx="243840" cy="251460"/>
                <wp:effectExtent l="0" t="0" r="22860" b="15240"/>
                <wp:wrapNone/>
                <wp:docPr id="58" name="58 Elipse"/>
                <wp:cNvGraphicFramePr/>
                <a:graphic xmlns:a="http://schemas.openxmlformats.org/drawingml/2006/main">
                  <a:graphicData uri="http://schemas.microsoft.com/office/word/2010/wordprocessingShape">
                    <wps:wsp>
                      <wps:cNvSpPr/>
                      <wps:spPr>
                        <a:xfrm>
                          <a:off x="0" y="0"/>
                          <a:ext cx="243840" cy="25146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8 Elipse" o:spid="_x0000_s1026" style="position:absolute;margin-left:445.6pt;margin-top:157.75pt;width:19.2pt;height:1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" filled="f" strokecolor="#385d8a" strokeweight="2pt"/>
            </w:pict>
          </mc:Fallback>
        </mc:AlternateContent>
      </w:r>
      <w:r>
        <w:rPr>
          <w:noProof/>
        </w:rPr>
        <w:drawing>
          <wp:inline distT="0" distB="0" distL="0" distR="0" wp14:anchorId="76015FED" wp14:editId="2DC9FA1D">
            <wp:extent cx="5974080" cy="3954780"/>
            <wp:effectExtent l="0" t="0" r="7620" b="762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75770" cy="3955899"/>
                    </a:xfrm>
                    <a:prstGeom prst="rect">
                      <a:avLst/>
                    </a:prstGeom>
                  </pic:spPr>
                </pic:pic>
              </a:graphicData>
            </a:graphic>
          </wp:inline>
        </w:drawing>
      </w: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p>
    <w:p w:rsidR="00F64CE8" w:rsidRDefault="00F64CE8" w:rsidP="00F64CE8">
      <w:pPr>
        <w:autoSpaceDE w:val="0"/>
        <w:autoSpaceDN w:val="0"/>
        <w:adjustRightInd w:val="0"/>
        <w:spacing w:after="0" w:line="240" w:lineRule="auto"/>
        <w:jc w:val="both"/>
        <w:rPr>
          <w:rFonts w:ascii="Verdana" w:hAnsi="Verdana" w:cs="Verdana"/>
          <w:color w:val="000000"/>
          <w:sz w:val="20"/>
          <w:szCs w:val="20"/>
        </w:rPr>
      </w:pPr>
    </w:p>
    <w:p w:rsidR="00F64CE8" w:rsidRPr="000A791C" w:rsidRDefault="00FA1EEF" w:rsidP="00F64CE8">
      <w:pPr>
        <w:autoSpaceDE w:val="0"/>
        <w:autoSpaceDN w:val="0"/>
        <w:adjustRightInd w:val="0"/>
        <w:spacing w:after="0" w:line="240" w:lineRule="auto"/>
        <w:jc w:val="both"/>
        <w:rPr>
          <w:rFonts w:ascii="Verdana" w:hAnsi="Verdana" w:cs="Verdana"/>
          <w:color w:val="000000"/>
          <w:sz w:val="20"/>
          <w:szCs w:val="20"/>
        </w:rPr>
      </w:pPr>
      <w:r>
        <w:rPr>
          <w:noProof/>
        </w:rPr>
        <w:drawing>
          <wp:inline distT="0" distB="0" distL="0" distR="0" wp14:anchorId="3E095C1D" wp14:editId="7CF8BBD1">
            <wp:extent cx="5974080" cy="4488180"/>
            <wp:effectExtent l="0" t="0" r="7620" b="762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75770" cy="4489450"/>
                    </a:xfrm>
                    <a:prstGeom prst="rect">
                      <a:avLst/>
                    </a:prstGeom>
                  </pic:spPr>
                </pic:pic>
              </a:graphicData>
            </a:graphic>
          </wp:inline>
        </w:drawing>
      </w:r>
    </w:p>
    <w:p w:rsidR="00F64CE8" w:rsidRDefault="00F64CE8" w:rsidP="00F64CE8">
      <w:pPr>
        <w:autoSpaceDE w:val="0"/>
        <w:autoSpaceDN w:val="0"/>
        <w:adjustRightInd w:val="0"/>
        <w:spacing w:after="0" w:line="240" w:lineRule="auto"/>
        <w:jc w:val="both"/>
        <w:rPr>
          <w:rFonts w:ascii="Verdana" w:hAnsi="Verdana" w:cs="Verdana"/>
          <w:color w:val="000000"/>
          <w:sz w:val="20"/>
          <w:szCs w:val="20"/>
        </w:rPr>
      </w:pPr>
    </w:p>
    <w:p w:rsidR="00F64CE8" w:rsidRPr="006B5936" w:rsidRDefault="00F64CE8" w:rsidP="00F64CE8">
      <w:pPr>
        <w:pStyle w:val="Prrafodelista"/>
        <w:numPr>
          <w:ilvl w:val="2"/>
          <w:numId w:val="29"/>
        </w:numPr>
        <w:autoSpaceDE w:val="0"/>
        <w:autoSpaceDN w:val="0"/>
        <w:adjustRightInd w:val="0"/>
        <w:spacing w:after="0" w:line="240" w:lineRule="auto"/>
        <w:jc w:val="both"/>
        <w:rPr>
          <w:rFonts w:ascii="Verdana" w:hAnsi="Verdana" w:cs="Helvetica-Bold"/>
          <w:color w:val="1F497D" w:themeColor="text2"/>
          <w:sz w:val="20"/>
          <w:szCs w:val="23"/>
        </w:rPr>
      </w:pPr>
      <w:r>
        <w:rPr>
          <w:rFonts w:ascii="Verdana" w:hAnsi="Verdana" w:cs="Helvetica-Bold"/>
          <w:color w:val="1F497D" w:themeColor="text2"/>
          <w:sz w:val="20"/>
          <w:szCs w:val="23"/>
        </w:rPr>
        <w:lastRenderedPageBreak/>
        <w:t>Impresión del cuestionario cumplimentado</w:t>
      </w:r>
      <w:r w:rsidRPr="006B5936">
        <w:rPr>
          <w:rFonts w:ascii="Verdana" w:hAnsi="Verdana" w:cs="Helvetica-Bold"/>
          <w:color w:val="1F497D" w:themeColor="text2"/>
          <w:sz w:val="20"/>
          <w:szCs w:val="23"/>
        </w:rPr>
        <w:t>.</w:t>
      </w:r>
    </w:p>
    <w:p w:rsidR="00F64CE8" w:rsidRDefault="00F64CE8" w:rsidP="00F64CE8">
      <w:pPr>
        <w:autoSpaceDE w:val="0"/>
        <w:autoSpaceDN w:val="0"/>
        <w:adjustRightInd w:val="0"/>
        <w:spacing w:after="0" w:line="240" w:lineRule="auto"/>
        <w:jc w:val="both"/>
        <w:rPr>
          <w:rFonts w:ascii="Verdana" w:hAnsi="Verdana" w:cs="Verdana"/>
          <w:color w:val="000000"/>
          <w:sz w:val="20"/>
          <w:szCs w:val="20"/>
        </w:rPr>
      </w:pPr>
    </w:p>
    <w:p w:rsidR="00F64CE8" w:rsidRDefault="00F64CE8" w:rsidP="00F64CE8">
      <w:pPr>
        <w:autoSpaceDE w:val="0"/>
        <w:autoSpaceDN w:val="0"/>
        <w:adjustRightInd w:val="0"/>
        <w:spacing w:after="0" w:line="240" w:lineRule="auto"/>
        <w:jc w:val="both"/>
        <w:rPr>
          <w:rFonts w:ascii="Verdana" w:hAnsi="Verdana" w:cs="Verdana"/>
          <w:color w:val="000000"/>
          <w:sz w:val="20"/>
          <w:szCs w:val="20"/>
        </w:rPr>
      </w:pPr>
      <w:r>
        <w:rPr>
          <w:rFonts w:ascii="Verdana" w:hAnsi="Verdana" w:cs="Verdana"/>
          <w:color w:val="000000"/>
          <w:sz w:val="20"/>
          <w:szCs w:val="20"/>
        </w:rPr>
        <w:t>Esta opción permite imprimir cada uno de los cuestionarios grabados a través del formulario on-line para su archivo y custodia. Para imprimir un cuestionario es necesario seleccionar el cuestionario (</w:t>
      </w:r>
      <w:r w:rsidRPr="00275389">
        <w:rPr>
          <w:rFonts w:ascii="Verdana" w:hAnsi="Verdana" w:cs="Verdana"/>
          <w:color w:val="000000"/>
          <w:sz w:val="20"/>
          <w:szCs w:val="20"/>
          <w:bdr w:val="single" w:sz="4" w:space="0" w:color="auto"/>
        </w:rPr>
        <w:sym w:font="Webdings" w:char="F061"/>
      </w:r>
      <w:r>
        <w:rPr>
          <w:rFonts w:ascii="Verdana" w:hAnsi="Verdana" w:cs="Verdana"/>
          <w:color w:val="000000"/>
          <w:sz w:val="20"/>
          <w:szCs w:val="20"/>
        </w:rPr>
        <w:t xml:space="preserve">) en la pantalla en donde se listan los cuestionarios grabados del grupo y pinchar </w:t>
      </w:r>
      <w:proofErr w:type="gramStart"/>
      <w:r>
        <w:rPr>
          <w:rFonts w:ascii="Verdana" w:hAnsi="Verdana" w:cs="Verdana"/>
          <w:color w:val="000000"/>
          <w:sz w:val="20"/>
          <w:szCs w:val="20"/>
        </w:rPr>
        <w:t>en</w:t>
      </w:r>
      <w:r w:rsidR="00536C7D">
        <w:rPr>
          <w:rFonts w:ascii="Verdana" w:hAnsi="Verdana" w:cs="Verdana"/>
          <w:color w:val="000000"/>
          <w:sz w:val="20"/>
          <w:szCs w:val="20"/>
        </w:rPr>
        <w:t xml:space="preserve"> </w:t>
      </w:r>
      <w:proofErr w:type="gramEnd"/>
      <w:r>
        <w:rPr>
          <w:rFonts w:ascii="Verdana" w:hAnsi="Verdana" w:cs="Verdana"/>
          <w:noProof/>
          <w:color w:val="000000"/>
          <w:sz w:val="20"/>
          <w:szCs w:val="20"/>
        </w:rPr>
        <w:drawing>
          <wp:inline distT="0" distB="0" distL="0" distR="0" wp14:anchorId="7223277C" wp14:editId="49AEA427">
            <wp:extent cx="133985" cy="13398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Pr>
          <w:rFonts w:ascii="Verdana" w:hAnsi="Verdana" w:cs="Verdana"/>
          <w:color w:val="000000"/>
          <w:sz w:val="20"/>
          <w:szCs w:val="20"/>
        </w:rPr>
        <w:t>, en donde se accede al cuestionario.</w:t>
      </w:r>
    </w:p>
    <w:p w:rsidR="00FA1EEF" w:rsidRDefault="00FA1EEF" w:rsidP="00F64CE8">
      <w:pPr>
        <w:autoSpaceDE w:val="0"/>
        <w:autoSpaceDN w:val="0"/>
        <w:adjustRightInd w:val="0"/>
        <w:spacing w:after="0" w:line="240" w:lineRule="auto"/>
        <w:jc w:val="both"/>
        <w:rPr>
          <w:rFonts w:ascii="Verdana" w:hAnsi="Verdana" w:cs="Verdana"/>
          <w:color w:val="000000"/>
          <w:sz w:val="20"/>
          <w:szCs w:val="20"/>
        </w:rPr>
      </w:pPr>
    </w:p>
    <w:p w:rsidR="00F64CE8" w:rsidRDefault="00FA1EEF" w:rsidP="00F64CE8">
      <w:pPr>
        <w:autoSpaceDE w:val="0"/>
        <w:autoSpaceDN w:val="0"/>
        <w:adjustRightInd w:val="0"/>
        <w:spacing w:after="0" w:line="240" w:lineRule="auto"/>
        <w:jc w:val="both"/>
        <w:rPr>
          <w:rFonts w:ascii="Verdana" w:hAnsi="Verdana" w:cs="Verdana"/>
          <w:color w:val="000000"/>
          <w:sz w:val="20"/>
          <w:szCs w:val="20"/>
        </w:rPr>
      </w:pPr>
      <w:r>
        <w:rPr>
          <w:noProof/>
        </w:rPr>
        <w:drawing>
          <wp:inline distT="0" distB="0" distL="0" distR="0" wp14:anchorId="1968B92D" wp14:editId="2AE75B17">
            <wp:extent cx="6088380" cy="3695700"/>
            <wp:effectExtent l="0" t="0" r="762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090103" cy="3696746"/>
                    </a:xfrm>
                    <a:prstGeom prst="rect">
                      <a:avLst/>
                    </a:prstGeom>
                  </pic:spPr>
                </pic:pic>
              </a:graphicData>
            </a:graphic>
          </wp:inline>
        </w:drawing>
      </w:r>
    </w:p>
    <w:p w:rsidR="00F64CE8" w:rsidRDefault="00F64CE8" w:rsidP="00F64CE8">
      <w:pPr>
        <w:autoSpaceDE w:val="0"/>
        <w:autoSpaceDN w:val="0"/>
        <w:adjustRightInd w:val="0"/>
        <w:spacing w:after="0" w:line="240" w:lineRule="auto"/>
        <w:jc w:val="both"/>
        <w:rPr>
          <w:rFonts w:ascii="Verdana" w:hAnsi="Verdana" w:cs="Verdana"/>
          <w:color w:val="000000"/>
          <w:sz w:val="20"/>
          <w:szCs w:val="20"/>
        </w:rPr>
      </w:pPr>
    </w:p>
    <w:p w:rsidR="00F64CE8" w:rsidRDefault="00F64CE8" w:rsidP="00F64CE8">
      <w:pPr>
        <w:autoSpaceDE w:val="0"/>
        <w:autoSpaceDN w:val="0"/>
        <w:adjustRightInd w:val="0"/>
        <w:spacing w:after="0" w:line="240" w:lineRule="auto"/>
        <w:jc w:val="both"/>
        <w:rPr>
          <w:rFonts w:ascii="Verdana" w:hAnsi="Verdana" w:cs="Verdana"/>
          <w:color w:val="000000"/>
          <w:sz w:val="20"/>
          <w:szCs w:val="20"/>
        </w:rPr>
      </w:pPr>
      <w:r>
        <w:rPr>
          <w:rFonts w:ascii="Verdana" w:hAnsi="Verdana" w:cs="Verdana"/>
          <w:color w:val="000000"/>
          <w:sz w:val="20"/>
          <w:szCs w:val="20"/>
        </w:rPr>
        <w:t>Una vez en el menú del cuestionario de evaluación, existe un icono de impresora en la parte derecha de la pantalla, a través del cual se puede imprimir el cuestionario seleccionado.</w:t>
      </w:r>
    </w:p>
    <w:p w:rsidR="00F64CE8" w:rsidRDefault="00F64CE8" w:rsidP="00F64CE8">
      <w:pPr>
        <w:autoSpaceDE w:val="0"/>
        <w:autoSpaceDN w:val="0"/>
        <w:adjustRightInd w:val="0"/>
        <w:spacing w:after="0" w:line="240" w:lineRule="auto"/>
        <w:jc w:val="both"/>
        <w:rPr>
          <w:rFonts w:ascii="Verdana" w:hAnsi="Verdana" w:cs="Verdana"/>
          <w:color w:val="000000"/>
          <w:sz w:val="20"/>
          <w:szCs w:val="20"/>
        </w:rPr>
      </w:pPr>
    </w:p>
    <w:p w:rsidR="00F64CE8" w:rsidRDefault="00FA1EEF" w:rsidP="00F64CE8">
      <w:pPr>
        <w:autoSpaceDE w:val="0"/>
        <w:autoSpaceDN w:val="0"/>
        <w:adjustRightInd w:val="0"/>
        <w:spacing w:after="0" w:line="240" w:lineRule="auto"/>
        <w:jc w:val="both"/>
        <w:rPr>
          <w:rFonts w:ascii="Verdana" w:hAnsi="Verdana" w:cs="Verdana"/>
          <w:color w:val="000000"/>
          <w:sz w:val="20"/>
          <w:szCs w:val="20"/>
        </w:rPr>
      </w:pPr>
      <w:r>
        <w:rPr>
          <w:noProof/>
        </w:rPr>
        <mc:AlternateContent>
          <mc:Choice Requires="wps">
            <w:drawing>
              <wp:anchor distT="0" distB="0" distL="114300" distR="114300" simplePos="0" relativeHeight="251668480" behindDoc="0" locked="0" layoutInCell="1" allowOverlap="1" wp14:anchorId="08E9FEA7" wp14:editId="13DAF80E">
                <wp:simplePos x="0" y="0"/>
                <wp:positionH relativeFrom="column">
                  <wp:posOffset>5689600</wp:posOffset>
                </wp:positionH>
                <wp:positionV relativeFrom="paragraph">
                  <wp:posOffset>984252</wp:posOffset>
                </wp:positionV>
                <wp:extent cx="327660" cy="320040"/>
                <wp:effectExtent l="0" t="0" r="15240" b="22860"/>
                <wp:wrapNone/>
                <wp:docPr id="64" name="64 Elipse"/>
                <wp:cNvGraphicFramePr/>
                <a:graphic xmlns:a="http://schemas.openxmlformats.org/drawingml/2006/main">
                  <a:graphicData uri="http://schemas.microsoft.com/office/word/2010/wordprocessingShape">
                    <wps:wsp>
                      <wps:cNvSpPr/>
                      <wps:spPr>
                        <a:xfrm rot="10800000" flipV="1">
                          <a:off x="0" y="0"/>
                          <a:ext cx="327660" cy="32004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64 Elipse" o:spid="_x0000_s1026" style="position:absolute;margin-left:448pt;margin-top:77.5pt;width:25.8pt;height:25.2pt;rotation:180;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" filled="f" strokecolor="#385d8a" strokeweight="2pt"/>
            </w:pict>
          </mc:Fallback>
        </mc:AlternateContent>
      </w:r>
      <w:r>
        <w:rPr>
          <w:noProof/>
        </w:rPr>
        <w:drawing>
          <wp:inline distT="0" distB="0" distL="0" distR="0" wp14:anchorId="5C68474B" wp14:editId="2783DE0A">
            <wp:extent cx="6088380" cy="3299460"/>
            <wp:effectExtent l="0" t="0" r="762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090103" cy="3300394"/>
                    </a:xfrm>
                    <a:prstGeom prst="rect">
                      <a:avLst/>
                    </a:prstGeom>
                  </pic:spPr>
                </pic:pic>
              </a:graphicData>
            </a:graphic>
          </wp:inline>
        </w:drawing>
      </w: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p>
    <w:p w:rsidR="00F64CE8" w:rsidRPr="0091354F" w:rsidRDefault="00F64CE8" w:rsidP="00F64CE8">
      <w:pPr>
        <w:pStyle w:val="Prrafodelista"/>
        <w:numPr>
          <w:ilvl w:val="2"/>
          <w:numId w:val="29"/>
        </w:numPr>
        <w:autoSpaceDE w:val="0"/>
        <w:autoSpaceDN w:val="0"/>
        <w:adjustRightInd w:val="0"/>
        <w:spacing w:after="0" w:line="240" w:lineRule="auto"/>
        <w:jc w:val="both"/>
        <w:rPr>
          <w:rFonts w:ascii="Verdana" w:hAnsi="Verdana" w:cs="Helvetica-Bold"/>
          <w:color w:val="1F497D" w:themeColor="text2"/>
          <w:sz w:val="20"/>
          <w:szCs w:val="23"/>
        </w:rPr>
      </w:pPr>
      <w:r w:rsidRPr="0091354F">
        <w:rPr>
          <w:rFonts w:ascii="Verdana" w:hAnsi="Verdana" w:cs="Helvetica-Bold"/>
          <w:color w:val="1F497D" w:themeColor="text2"/>
          <w:sz w:val="20"/>
          <w:szCs w:val="23"/>
        </w:rPr>
        <w:lastRenderedPageBreak/>
        <w:t>Exportar datos a fichero Excel.</w:t>
      </w:r>
    </w:p>
    <w:p w:rsidR="00F64CE8" w:rsidRPr="000A791C" w:rsidRDefault="00F64CE8" w:rsidP="00F64CE8">
      <w:pPr>
        <w:autoSpaceDE w:val="0"/>
        <w:autoSpaceDN w:val="0"/>
        <w:adjustRightInd w:val="0"/>
        <w:spacing w:after="0" w:line="240" w:lineRule="auto"/>
        <w:rPr>
          <w:rFonts w:ascii="Helvetica-Bold" w:eastAsiaTheme="minorHAnsi" w:hAnsi="Helvetica-Bold" w:cs="Helvetica-Bold"/>
          <w:color w:val="000000"/>
          <w:sz w:val="24"/>
          <w:szCs w:val="24"/>
          <w:lang w:eastAsia="en-US"/>
        </w:rPr>
      </w:pPr>
    </w:p>
    <w:p w:rsidR="00F64CE8" w:rsidRPr="000A791C" w:rsidRDefault="00F64CE8" w:rsidP="00F64CE8">
      <w:pPr>
        <w:autoSpaceDE w:val="0"/>
        <w:autoSpaceDN w:val="0"/>
        <w:adjustRightInd w:val="0"/>
        <w:spacing w:after="0" w:line="240" w:lineRule="auto"/>
        <w:jc w:val="both"/>
        <w:rPr>
          <w:rFonts w:ascii="Verdana" w:eastAsiaTheme="minorHAnsi" w:hAnsi="Verdana" w:cs="Verdana"/>
          <w:sz w:val="20"/>
          <w:szCs w:val="20"/>
          <w:lang w:eastAsia="en-US"/>
        </w:rPr>
      </w:pPr>
      <w:r w:rsidRPr="000A791C">
        <w:rPr>
          <w:rFonts w:ascii="Verdana" w:eastAsiaTheme="minorHAnsi" w:hAnsi="Verdana" w:cs="Verdana"/>
          <w:sz w:val="20"/>
          <w:szCs w:val="20"/>
          <w:lang w:eastAsia="en-US"/>
        </w:rPr>
        <w:t>Desde este comando disponible en la pantalla de grupos formativos se pueden exportar los datos grabados, de un grupo o de un conjunto de grupos, a un fichero en Excel, con el fin de utilizarlos para su tab</w:t>
      </w:r>
      <w:r w:rsidR="00E47347">
        <w:rPr>
          <w:rFonts w:ascii="Verdana" w:eastAsiaTheme="minorHAnsi" w:hAnsi="Verdana" w:cs="Verdana"/>
          <w:sz w:val="20"/>
          <w:szCs w:val="20"/>
          <w:lang w:eastAsia="en-US"/>
        </w:rPr>
        <w:t>ulación y análisis estadístico.</w:t>
      </w:r>
    </w:p>
    <w:p w:rsidR="00F64CE8" w:rsidRPr="000A791C" w:rsidRDefault="00F64CE8" w:rsidP="00F64CE8">
      <w:pPr>
        <w:autoSpaceDE w:val="0"/>
        <w:autoSpaceDN w:val="0"/>
        <w:adjustRightInd w:val="0"/>
        <w:spacing w:after="0" w:line="240" w:lineRule="auto"/>
        <w:jc w:val="both"/>
        <w:rPr>
          <w:rFonts w:ascii="Verdana" w:eastAsiaTheme="minorHAnsi" w:hAnsi="Verdana" w:cs="Verdana"/>
          <w:sz w:val="20"/>
          <w:szCs w:val="20"/>
          <w:lang w:eastAsia="en-US"/>
        </w:rPr>
      </w:pPr>
    </w:p>
    <w:p w:rsidR="00F64CE8" w:rsidRPr="000A791C" w:rsidRDefault="00E230E1" w:rsidP="00F64CE8">
      <w:pPr>
        <w:autoSpaceDE w:val="0"/>
        <w:autoSpaceDN w:val="0"/>
        <w:adjustRightInd w:val="0"/>
        <w:spacing w:after="0" w:line="240" w:lineRule="auto"/>
        <w:jc w:val="both"/>
        <w:rPr>
          <w:rFonts w:ascii="Verdana" w:hAnsi="Verdana" w:cs="Verdana"/>
          <w:color w:val="000000"/>
          <w:sz w:val="20"/>
          <w:szCs w:val="20"/>
        </w:rPr>
      </w:pPr>
      <w:r w:rsidRPr="000A791C">
        <w:rPr>
          <w:rFonts w:ascii="Helvetica-Bold" w:hAnsi="Helvetica-Bold" w:cs="Helvetica-Bold"/>
          <w:noProof/>
          <w:color w:val="000000"/>
          <w:sz w:val="24"/>
          <w:szCs w:val="24"/>
        </w:rPr>
        <mc:AlternateContent>
          <mc:Choice Requires="wps">
            <w:drawing>
              <wp:anchor distT="0" distB="0" distL="114300" distR="114300" simplePos="0" relativeHeight="251666432" behindDoc="0" locked="0" layoutInCell="1" allowOverlap="1" wp14:anchorId="558111FC" wp14:editId="539BD733">
                <wp:simplePos x="0" y="0"/>
                <wp:positionH relativeFrom="column">
                  <wp:posOffset>3197860</wp:posOffset>
                </wp:positionH>
                <wp:positionV relativeFrom="paragraph">
                  <wp:posOffset>2107565</wp:posOffset>
                </wp:positionV>
                <wp:extent cx="914400" cy="266700"/>
                <wp:effectExtent l="0" t="0" r="19050" b="19050"/>
                <wp:wrapNone/>
                <wp:docPr id="44" name="44 Elipse"/>
                <wp:cNvGraphicFramePr/>
                <a:graphic xmlns:a="http://schemas.openxmlformats.org/drawingml/2006/main">
                  <a:graphicData uri="http://schemas.microsoft.com/office/word/2010/wordprocessingShape">
                    <wps:wsp>
                      <wps:cNvSpPr/>
                      <wps:spPr>
                        <a:xfrm>
                          <a:off x="0" y="0"/>
                          <a:ext cx="914400" cy="2667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44 Elipse" o:spid="_x0000_s1026" style="position:absolute;margin-left:251.8pt;margin-top:165.95pt;width:1in;height:2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" filled="f" strokecolor="#385d8a" strokeweight="2pt"/>
            </w:pict>
          </mc:Fallback>
        </mc:AlternateContent>
      </w:r>
      <w:r>
        <w:rPr>
          <w:noProof/>
        </w:rPr>
        <w:drawing>
          <wp:inline distT="0" distB="0" distL="0" distR="0" wp14:anchorId="748AFCEE" wp14:editId="131631CC">
            <wp:extent cx="6012180" cy="3741420"/>
            <wp:effectExtent l="0" t="0" r="762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011134" cy="3740769"/>
                    </a:xfrm>
                    <a:prstGeom prst="rect">
                      <a:avLst/>
                    </a:prstGeom>
                  </pic:spPr>
                </pic:pic>
              </a:graphicData>
            </a:graphic>
          </wp:inline>
        </w:drawing>
      </w: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p>
    <w:p w:rsidR="00F64CE8" w:rsidRPr="000A791C" w:rsidRDefault="00F64CE8" w:rsidP="00F64CE8">
      <w:pPr>
        <w:autoSpaceDE w:val="0"/>
        <w:autoSpaceDN w:val="0"/>
        <w:adjustRightInd w:val="0"/>
        <w:spacing w:after="0" w:line="240" w:lineRule="auto"/>
        <w:jc w:val="both"/>
        <w:rPr>
          <w:rFonts w:ascii="Verdana" w:eastAsiaTheme="minorHAnsi" w:hAnsi="Verdana" w:cs="Verdana"/>
          <w:sz w:val="20"/>
          <w:szCs w:val="20"/>
          <w:lang w:eastAsia="en-US"/>
        </w:rPr>
      </w:pPr>
      <w:r w:rsidRPr="000A791C">
        <w:rPr>
          <w:rFonts w:ascii="Verdana" w:eastAsiaTheme="minorHAnsi" w:hAnsi="Verdana" w:cs="Verdana"/>
          <w:sz w:val="20"/>
          <w:szCs w:val="20"/>
          <w:lang w:eastAsia="en-US"/>
        </w:rPr>
        <w:t>Los datos se pueden guardar para su utilización posterior o consultarlos directamente. El fichero mantiene una estructura en Excel que puede ser exportada a programas estadísticos para su explotación y análisis.</w:t>
      </w:r>
    </w:p>
    <w:p w:rsidR="00F64CE8" w:rsidRPr="000A791C" w:rsidRDefault="00F64CE8" w:rsidP="00F64CE8">
      <w:pPr>
        <w:autoSpaceDE w:val="0"/>
        <w:autoSpaceDN w:val="0"/>
        <w:adjustRightInd w:val="0"/>
        <w:spacing w:after="0" w:line="240" w:lineRule="auto"/>
        <w:jc w:val="both"/>
        <w:rPr>
          <w:rFonts w:ascii="Verdana" w:eastAsiaTheme="minorHAnsi" w:hAnsi="Verdana" w:cs="Verdana"/>
          <w:sz w:val="20"/>
          <w:szCs w:val="20"/>
          <w:lang w:eastAsia="en-US"/>
        </w:rPr>
      </w:pPr>
    </w:p>
    <w:p w:rsidR="00F64CE8" w:rsidRPr="000A791C" w:rsidRDefault="00E230E1" w:rsidP="00F64CE8">
      <w:pPr>
        <w:autoSpaceDE w:val="0"/>
        <w:autoSpaceDN w:val="0"/>
        <w:adjustRightInd w:val="0"/>
        <w:spacing w:after="0" w:line="240" w:lineRule="auto"/>
        <w:jc w:val="both"/>
        <w:rPr>
          <w:rFonts w:ascii="Verdana" w:hAnsi="Verdana" w:cs="Verdana"/>
          <w:color w:val="000000"/>
          <w:sz w:val="20"/>
          <w:szCs w:val="20"/>
        </w:rPr>
      </w:pPr>
      <w:r>
        <w:rPr>
          <w:noProof/>
        </w:rPr>
        <w:drawing>
          <wp:inline distT="0" distB="0" distL="0" distR="0" wp14:anchorId="7924D660" wp14:editId="27BF7A3C">
            <wp:extent cx="5996940" cy="3505200"/>
            <wp:effectExtent l="0" t="0" r="381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98637" cy="3506192"/>
                    </a:xfrm>
                    <a:prstGeom prst="rect">
                      <a:avLst/>
                    </a:prstGeom>
                  </pic:spPr>
                </pic:pic>
              </a:graphicData>
            </a:graphic>
          </wp:inline>
        </w:drawing>
      </w:r>
    </w:p>
    <w:p w:rsidR="00F64CE8" w:rsidRPr="00EF4D64" w:rsidRDefault="00E230E1" w:rsidP="00F64CE8">
      <w:pPr>
        <w:pStyle w:val="Prrafodelista"/>
        <w:numPr>
          <w:ilvl w:val="2"/>
          <w:numId w:val="29"/>
        </w:numPr>
        <w:autoSpaceDE w:val="0"/>
        <w:autoSpaceDN w:val="0"/>
        <w:adjustRightInd w:val="0"/>
        <w:spacing w:after="0" w:line="240" w:lineRule="auto"/>
        <w:jc w:val="both"/>
        <w:rPr>
          <w:rFonts w:ascii="Verdana" w:hAnsi="Verdana" w:cs="Helvetica-Bold"/>
          <w:color w:val="1F497D" w:themeColor="text2"/>
          <w:sz w:val="20"/>
          <w:szCs w:val="23"/>
        </w:rPr>
      </w:pPr>
      <w:r>
        <w:rPr>
          <w:rFonts w:ascii="Verdana" w:hAnsi="Verdana" w:cs="Helvetica-Bold"/>
          <w:color w:val="1F497D" w:themeColor="text2"/>
          <w:sz w:val="20"/>
          <w:szCs w:val="23"/>
        </w:rPr>
        <w:lastRenderedPageBreak/>
        <w:t>I</w:t>
      </w:r>
      <w:r w:rsidR="00F64CE8" w:rsidRPr="00EF4D64">
        <w:rPr>
          <w:rFonts w:ascii="Verdana" w:hAnsi="Verdana" w:cs="Helvetica-Bold"/>
          <w:color w:val="1F497D" w:themeColor="text2"/>
          <w:sz w:val="20"/>
          <w:szCs w:val="23"/>
        </w:rPr>
        <w:t>mportación de ficheros XML.</w:t>
      </w:r>
    </w:p>
    <w:p w:rsidR="00F64CE8" w:rsidRPr="000A791C" w:rsidRDefault="00F64CE8" w:rsidP="00F64CE8">
      <w:pPr>
        <w:autoSpaceDE w:val="0"/>
        <w:autoSpaceDN w:val="0"/>
        <w:adjustRightInd w:val="0"/>
        <w:spacing w:after="0" w:line="240" w:lineRule="auto"/>
        <w:rPr>
          <w:rFonts w:ascii="Helvetica-Bold" w:eastAsiaTheme="minorHAnsi" w:hAnsi="Helvetica-Bold" w:cs="Helvetica-Bold"/>
          <w:color w:val="000000"/>
          <w:sz w:val="24"/>
          <w:szCs w:val="24"/>
          <w:lang w:eastAsia="en-US"/>
        </w:rPr>
      </w:pPr>
    </w:p>
    <w:p w:rsidR="00F64CE8" w:rsidRPr="000A791C" w:rsidRDefault="00F64CE8" w:rsidP="00F64CE8">
      <w:pPr>
        <w:autoSpaceDE w:val="0"/>
        <w:autoSpaceDN w:val="0"/>
        <w:adjustRightInd w:val="0"/>
        <w:spacing w:after="0" w:line="240" w:lineRule="auto"/>
        <w:jc w:val="both"/>
        <w:rPr>
          <w:rFonts w:ascii="Verdana" w:eastAsiaTheme="minorHAnsi" w:hAnsi="Verdana" w:cs="Verdana"/>
          <w:sz w:val="20"/>
          <w:szCs w:val="20"/>
          <w:lang w:eastAsia="en-US"/>
        </w:rPr>
      </w:pPr>
      <w:r w:rsidRPr="000A791C">
        <w:rPr>
          <w:rFonts w:ascii="Verdana" w:eastAsiaTheme="minorHAnsi" w:hAnsi="Verdana" w:cs="Verdana"/>
          <w:sz w:val="20"/>
          <w:szCs w:val="20"/>
          <w:lang w:eastAsia="en-US"/>
        </w:rPr>
        <w:t xml:space="preserve">Al inicio de la aplicación, existe la posibilidad de </w:t>
      </w:r>
      <w:r w:rsidRPr="000A791C">
        <w:rPr>
          <w:rFonts w:ascii="Verdana" w:eastAsiaTheme="minorHAnsi" w:hAnsi="Verdana" w:cs="Verdana"/>
          <w:b/>
          <w:color w:val="1F497D" w:themeColor="text2"/>
          <w:sz w:val="20"/>
          <w:szCs w:val="20"/>
          <w:lang w:eastAsia="en-US"/>
        </w:rPr>
        <w:t>descargar ficheros XML</w:t>
      </w:r>
      <w:r w:rsidRPr="000A791C">
        <w:rPr>
          <w:rFonts w:ascii="Verdana" w:eastAsiaTheme="minorHAnsi" w:hAnsi="Verdana" w:cs="Verdana"/>
          <w:sz w:val="20"/>
          <w:szCs w:val="20"/>
          <w:lang w:eastAsia="en-US"/>
        </w:rPr>
        <w:t xml:space="preserve"> que permiten la carga masiva de datos, utilizando el formato que se ajuste a la convocatoria y a la estructura de datos que se quiera utilizar.</w:t>
      </w:r>
    </w:p>
    <w:p w:rsidR="00F64CE8" w:rsidRPr="000A791C" w:rsidRDefault="00F64CE8" w:rsidP="00F64CE8">
      <w:pPr>
        <w:autoSpaceDE w:val="0"/>
        <w:autoSpaceDN w:val="0"/>
        <w:adjustRightInd w:val="0"/>
        <w:spacing w:after="0" w:line="240" w:lineRule="auto"/>
        <w:rPr>
          <w:rFonts w:ascii="Verdana" w:eastAsiaTheme="minorHAnsi" w:hAnsi="Verdana" w:cs="Verdana"/>
          <w:sz w:val="20"/>
          <w:szCs w:val="20"/>
          <w:lang w:eastAsia="en-US"/>
        </w:rPr>
      </w:pPr>
    </w:p>
    <w:p w:rsidR="00F64CE8" w:rsidRPr="000A791C" w:rsidRDefault="00F64CE8" w:rsidP="00F64CE8">
      <w:pPr>
        <w:autoSpaceDE w:val="0"/>
        <w:autoSpaceDN w:val="0"/>
        <w:adjustRightInd w:val="0"/>
        <w:spacing w:after="0" w:line="240" w:lineRule="auto"/>
        <w:jc w:val="both"/>
        <w:rPr>
          <w:rFonts w:ascii="Verdana" w:eastAsiaTheme="minorHAnsi" w:hAnsi="Verdana" w:cs="Verdana"/>
          <w:sz w:val="20"/>
          <w:szCs w:val="20"/>
          <w:lang w:eastAsia="en-US"/>
        </w:rPr>
      </w:pPr>
      <w:r w:rsidRPr="000A791C">
        <w:rPr>
          <w:rFonts w:ascii="Verdana" w:eastAsiaTheme="minorHAnsi" w:hAnsi="Verdana" w:cs="Verdana"/>
          <w:color w:val="000000"/>
          <w:sz w:val="20"/>
          <w:szCs w:val="20"/>
          <w:lang w:eastAsia="en-US"/>
        </w:rPr>
        <w:t>Para los cuestionarios de evaluación de calidad, es necesario seleccionar el año 201</w:t>
      </w:r>
      <w:r w:rsidR="00E230E1">
        <w:rPr>
          <w:rFonts w:ascii="Verdana" w:eastAsiaTheme="minorHAnsi" w:hAnsi="Verdana" w:cs="Verdana"/>
          <w:color w:val="000000"/>
          <w:sz w:val="20"/>
          <w:szCs w:val="20"/>
          <w:lang w:eastAsia="en-US"/>
        </w:rPr>
        <w:t>4</w:t>
      </w:r>
      <w:r w:rsidRPr="000A791C">
        <w:rPr>
          <w:rFonts w:ascii="Verdana" w:eastAsiaTheme="minorHAnsi" w:hAnsi="Verdana" w:cs="Verdana"/>
          <w:color w:val="000000"/>
          <w:sz w:val="20"/>
          <w:szCs w:val="20"/>
          <w:lang w:eastAsia="en-US"/>
        </w:rPr>
        <w:t xml:space="preserve"> y la convocatoria </w:t>
      </w:r>
      <w:r>
        <w:rPr>
          <w:rFonts w:ascii="Verdana" w:eastAsiaTheme="minorHAnsi" w:hAnsi="Verdana" w:cs="Verdana"/>
          <w:color w:val="000000"/>
          <w:sz w:val="20"/>
          <w:szCs w:val="20"/>
          <w:lang w:eastAsia="en-US"/>
        </w:rPr>
        <w:t>“Planes 201</w:t>
      </w:r>
      <w:r w:rsidR="00E230E1">
        <w:rPr>
          <w:rFonts w:ascii="Verdana" w:eastAsiaTheme="minorHAnsi" w:hAnsi="Verdana" w:cs="Verdana"/>
          <w:color w:val="000000"/>
          <w:sz w:val="20"/>
          <w:szCs w:val="20"/>
          <w:lang w:eastAsia="en-US"/>
        </w:rPr>
        <w:t>4</w:t>
      </w:r>
      <w:r>
        <w:rPr>
          <w:rFonts w:ascii="Verdana" w:eastAsiaTheme="minorHAnsi" w:hAnsi="Verdana" w:cs="Verdana"/>
          <w:color w:val="000000"/>
          <w:sz w:val="20"/>
          <w:szCs w:val="20"/>
          <w:lang w:eastAsia="en-US"/>
        </w:rPr>
        <w:t xml:space="preserve">” para la </w:t>
      </w:r>
      <w:r w:rsidRPr="000A791C">
        <w:rPr>
          <w:rFonts w:ascii="Verdana" w:eastAsiaTheme="minorHAnsi" w:hAnsi="Verdana" w:cs="Verdana"/>
          <w:color w:val="000000"/>
          <w:sz w:val="20"/>
          <w:szCs w:val="20"/>
          <w:lang w:eastAsia="en-US"/>
        </w:rPr>
        <w:t>Estatal</w:t>
      </w:r>
      <w:r>
        <w:rPr>
          <w:rFonts w:ascii="Verdana" w:eastAsiaTheme="minorHAnsi" w:hAnsi="Verdana" w:cs="Verdana"/>
          <w:color w:val="000000"/>
          <w:sz w:val="20"/>
          <w:szCs w:val="20"/>
          <w:lang w:eastAsia="en-US"/>
        </w:rPr>
        <w:t xml:space="preserve"> o “Jóvenes 201</w:t>
      </w:r>
      <w:r w:rsidR="00E230E1">
        <w:rPr>
          <w:rFonts w:ascii="Verdana" w:eastAsiaTheme="minorHAnsi" w:hAnsi="Verdana" w:cs="Verdana"/>
          <w:color w:val="000000"/>
          <w:sz w:val="20"/>
          <w:szCs w:val="20"/>
          <w:lang w:eastAsia="en-US"/>
        </w:rPr>
        <w:t>4</w:t>
      </w:r>
      <w:r>
        <w:rPr>
          <w:rFonts w:ascii="Verdana" w:eastAsiaTheme="minorHAnsi" w:hAnsi="Verdana" w:cs="Verdana"/>
          <w:color w:val="000000"/>
          <w:sz w:val="20"/>
          <w:szCs w:val="20"/>
          <w:lang w:eastAsia="en-US"/>
        </w:rPr>
        <w:t>”</w:t>
      </w:r>
      <w:r w:rsidRPr="000A791C">
        <w:rPr>
          <w:rFonts w:ascii="Verdana" w:eastAsiaTheme="minorHAnsi" w:hAnsi="Verdana" w:cs="Verdana"/>
          <w:color w:val="000000"/>
          <w:sz w:val="20"/>
          <w:szCs w:val="20"/>
          <w:lang w:eastAsia="en-US"/>
        </w:rPr>
        <w:t>.</w:t>
      </w:r>
      <w:r w:rsidRPr="000A791C">
        <w:rPr>
          <w:rFonts w:ascii="Verdana" w:eastAsiaTheme="minorHAnsi" w:hAnsi="Verdana" w:cs="Verdana"/>
          <w:sz w:val="20"/>
          <w:szCs w:val="20"/>
          <w:lang w:eastAsia="en-US"/>
        </w:rPr>
        <w:t xml:space="preserve"> Cada una de las opciones dispone de un esquema de fichero, un ejemplo y un manual de ayuda.</w:t>
      </w:r>
    </w:p>
    <w:p w:rsidR="00F64CE8" w:rsidRPr="000A791C" w:rsidRDefault="00F64CE8" w:rsidP="00F64CE8">
      <w:pPr>
        <w:autoSpaceDE w:val="0"/>
        <w:autoSpaceDN w:val="0"/>
        <w:adjustRightInd w:val="0"/>
        <w:spacing w:after="0" w:line="240" w:lineRule="auto"/>
        <w:rPr>
          <w:rFonts w:ascii="Verdana" w:eastAsiaTheme="minorHAnsi" w:hAnsi="Verdana" w:cs="Verdana"/>
          <w:sz w:val="20"/>
          <w:szCs w:val="20"/>
          <w:lang w:eastAsia="en-US"/>
        </w:rPr>
      </w:pPr>
    </w:p>
    <w:p w:rsidR="00F64CE8" w:rsidRPr="000A791C" w:rsidRDefault="00E230E1" w:rsidP="00F64CE8">
      <w:pPr>
        <w:autoSpaceDE w:val="0"/>
        <w:autoSpaceDN w:val="0"/>
        <w:adjustRightInd w:val="0"/>
        <w:spacing w:after="0" w:line="240" w:lineRule="auto"/>
        <w:jc w:val="both"/>
        <w:rPr>
          <w:rFonts w:ascii="Verdana" w:hAnsi="Verdana" w:cs="Verdana"/>
          <w:color w:val="000000"/>
          <w:sz w:val="20"/>
          <w:szCs w:val="20"/>
        </w:rPr>
      </w:pPr>
      <w:r>
        <w:rPr>
          <w:noProof/>
        </w:rPr>
        <mc:AlternateContent>
          <mc:Choice Requires="wps">
            <w:drawing>
              <wp:anchor distT="0" distB="0" distL="114300" distR="114300" simplePos="0" relativeHeight="251669504" behindDoc="0" locked="0" layoutInCell="1" allowOverlap="1" wp14:anchorId="132DBBB8" wp14:editId="5C87310C">
                <wp:simplePos x="0" y="0"/>
                <wp:positionH relativeFrom="column">
                  <wp:posOffset>3190240</wp:posOffset>
                </wp:positionH>
                <wp:positionV relativeFrom="paragraph">
                  <wp:posOffset>975995</wp:posOffset>
                </wp:positionV>
                <wp:extent cx="1280160" cy="251460"/>
                <wp:effectExtent l="0" t="0" r="15240" b="15240"/>
                <wp:wrapNone/>
                <wp:docPr id="66" name="66 Elipse"/>
                <wp:cNvGraphicFramePr/>
                <a:graphic xmlns:a="http://schemas.openxmlformats.org/drawingml/2006/main">
                  <a:graphicData uri="http://schemas.microsoft.com/office/word/2010/wordprocessingShape">
                    <wps:wsp>
                      <wps:cNvSpPr/>
                      <wps:spPr>
                        <a:xfrm>
                          <a:off x="0" y="0"/>
                          <a:ext cx="1280160" cy="25146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66 Elipse" o:spid="_x0000_s1026" style="position:absolute;margin-left:251.2pt;margin-top:76.85pt;width:100.8pt;height:1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" filled="f" strokecolor="#385d8a" strokeweight="2pt"/>
            </w:pict>
          </mc:Fallback>
        </mc:AlternateContent>
      </w:r>
      <w:r>
        <w:rPr>
          <w:noProof/>
        </w:rPr>
        <w:drawing>
          <wp:inline distT="0" distB="0" distL="0" distR="0" wp14:anchorId="6F477EE1" wp14:editId="24DB7BEB">
            <wp:extent cx="5981700" cy="383286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83393" cy="3833945"/>
                    </a:xfrm>
                    <a:prstGeom prst="rect">
                      <a:avLst/>
                    </a:prstGeom>
                  </pic:spPr>
                </pic:pic>
              </a:graphicData>
            </a:graphic>
          </wp:inline>
        </w:drawing>
      </w: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p>
    <w:p w:rsidR="00F64CE8" w:rsidRPr="000A791C" w:rsidRDefault="00E230E1" w:rsidP="00F64CE8">
      <w:pPr>
        <w:autoSpaceDE w:val="0"/>
        <w:autoSpaceDN w:val="0"/>
        <w:adjustRightInd w:val="0"/>
        <w:spacing w:after="0" w:line="240" w:lineRule="auto"/>
        <w:jc w:val="both"/>
        <w:rPr>
          <w:rFonts w:ascii="Verdana" w:hAnsi="Verdana" w:cs="Verdana"/>
          <w:color w:val="000000"/>
          <w:sz w:val="20"/>
          <w:szCs w:val="20"/>
        </w:rPr>
      </w:pPr>
      <w:r>
        <w:rPr>
          <w:noProof/>
        </w:rPr>
        <w:drawing>
          <wp:inline distT="0" distB="0" distL="0" distR="0" wp14:anchorId="24316472" wp14:editId="203F32B8">
            <wp:extent cx="5989319" cy="326136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91015" cy="3262283"/>
                    </a:xfrm>
                    <a:prstGeom prst="rect">
                      <a:avLst/>
                    </a:prstGeom>
                  </pic:spPr>
                </pic:pic>
              </a:graphicData>
            </a:graphic>
          </wp:inline>
        </w:drawing>
      </w: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p>
    <w:p w:rsidR="00F64CE8" w:rsidRPr="000A791C" w:rsidRDefault="00F64CE8" w:rsidP="00F64CE8">
      <w:pPr>
        <w:autoSpaceDE w:val="0"/>
        <w:autoSpaceDN w:val="0"/>
        <w:adjustRightInd w:val="0"/>
        <w:spacing w:after="0" w:line="240" w:lineRule="auto"/>
        <w:jc w:val="both"/>
        <w:rPr>
          <w:rFonts w:ascii="Verdana" w:hAnsi="Verdana" w:cs="Verdana"/>
          <w:color w:val="000000"/>
          <w:sz w:val="20"/>
          <w:szCs w:val="20"/>
        </w:rPr>
      </w:pPr>
    </w:p>
    <w:p w:rsidR="00F64CE8" w:rsidRDefault="00E230E1" w:rsidP="00F64CE8">
      <w:pPr>
        <w:autoSpaceDE w:val="0"/>
        <w:autoSpaceDN w:val="0"/>
        <w:adjustRightInd w:val="0"/>
        <w:spacing w:after="0" w:line="240" w:lineRule="auto"/>
        <w:jc w:val="both"/>
        <w:rPr>
          <w:rFonts w:ascii="Verdana" w:hAnsi="Verdana" w:cs="Verdana"/>
          <w:sz w:val="20"/>
          <w:szCs w:val="20"/>
        </w:rPr>
      </w:pPr>
      <w:r>
        <w:rPr>
          <w:noProof/>
        </w:rPr>
        <w:drawing>
          <wp:inline distT="0" distB="0" distL="0" distR="0" wp14:anchorId="65D661A4" wp14:editId="08AB0CFF">
            <wp:extent cx="5974080" cy="4488180"/>
            <wp:effectExtent l="0" t="0" r="7620" b="762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75770" cy="4489450"/>
                    </a:xfrm>
                    <a:prstGeom prst="rect">
                      <a:avLst/>
                    </a:prstGeom>
                  </pic:spPr>
                </pic:pic>
              </a:graphicData>
            </a:graphic>
          </wp:inline>
        </w:drawing>
      </w:r>
    </w:p>
    <w:p w:rsidR="00F64CE8" w:rsidRDefault="00F64CE8" w:rsidP="00F64CE8">
      <w:pPr>
        <w:autoSpaceDE w:val="0"/>
        <w:autoSpaceDN w:val="0"/>
        <w:adjustRightInd w:val="0"/>
        <w:spacing w:after="0" w:line="240" w:lineRule="auto"/>
        <w:jc w:val="both"/>
        <w:rPr>
          <w:rFonts w:ascii="Verdana" w:hAnsi="Verdana" w:cs="Verdana"/>
          <w:sz w:val="20"/>
          <w:szCs w:val="20"/>
        </w:rPr>
      </w:pPr>
    </w:p>
    <w:p w:rsidR="00F64CE8" w:rsidRDefault="00F64CE8" w:rsidP="00F64CE8">
      <w:pPr>
        <w:pStyle w:val="Default"/>
        <w:rPr>
          <w:rFonts w:ascii="Verdana" w:hAnsi="Verdana" w:cs="Verdana"/>
          <w:sz w:val="20"/>
          <w:szCs w:val="20"/>
        </w:rPr>
      </w:pPr>
    </w:p>
    <w:p w:rsidR="00F64CE8" w:rsidRDefault="00F64CE8" w:rsidP="00F64CE8">
      <w:pPr>
        <w:pStyle w:val="Default"/>
        <w:rPr>
          <w:rFonts w:ascii="Verdana" w:hAnsi="Verdana" w:cs="Verdana"/>
          <w:sz w:val="20"/>
          <w:szCs w:val="20"/>
        </w:rPr>
      </w:pPr>
    </w:p>
    <w:p w:rsidR="00F64CE8" w:rsidRDefault="00F64CE8" w:rsidP="00F64CE8">
      <w:pPr>
        <w:pStyle w:val="Default"/>
        <w:rPr>
          <w:rFonts w:ascii="Verdana" w:hAnsi="Verdana" w:cs="Verdana"/>
          <w:sz w:val="20"/>
          <w:szCs w:val="20"/>
        </w:rPr>
      </w:pPr>
    </w:p>
    <w:p w:rsidR="00F64CE8" w:rsidRDefault="00F64CE8" w:rsidP="00F64CE8">
      <w:pPr>
        <w:pStyle w:val="Default"/>
        <w:rPr>
          <w:rFonts w:ascii="Verdana" w:hAnsi="Verdana" w:cs="Verdana"/>
          <w:sz w:val="20"/>
          <w:szCs w:val="20"/>
        </w:rPr>
      </w:pPr>
    </w:p>
    <w:p w:rsidR="00F64CE8" w:rsidRDefault="00F64CE8" w:rsidP="00F64CE8">
      <w:pPr>
        <w:pStyle w:val="Default"/>
        <w:pBdr>
          <w:top w:val="single" w:sz="4" w:space="1" w:color="auto"/>
          <w:left w:val="single" w:sz="4" w:space="4" w:color="auto"/>
          <w:bottom w:val="single" w:sz="4" w:space="1" w:color="auto"/>
          <w:right w:val="single" w:sz="4" w:space="4" w:color="auto"/>
        </w:pBdr>
        <w:rPr>
          <w:rFonts w:ascii="Verdana" w:hAnsi="Verdana" w:cs="Verdana"/>
          <w:sz w:val="20"/>
          <w:szCs w:val="20"/>
        </w:rPr>
      </w:pPr>
    </w:p>
    <w:p w:rsidR="00F64CE8" w:rsidRPr="007173F6" w:rsidRDefault="00F64CE8" w:rsidP="00F64CE8">
      <w:pPr>
        <w:pStyle w:val="Default"/>
        <w:pBdr>
          <w:top w:val="single" w:sz="4" w:space="1" w:color="auto"/>
          <w:left w:val="single" w:sz="4" w:space="4" w:color="auto"/>
          <w:bottom w:val="single" w:sz="4" w:space="1" w:color="auto"/>
          <w:right w:val="single" w:sz="4" w:space="4" w:color="auto"/>
        </w:pBdr>
        <w:rPr>
          <w:rFonts w:ascii="Verdana" w:hAnsi="Verdana" w:cs="Verdana"/>
          <w:color w:val="auto"/>
          <w:sz w:val="20"/>
          <w:szCs w:val="20"/>
        </w:rPr>
      </w:pPr>
      <w:r w:rsidRPr="007173F6">
        <w:rPr>
          <w:rFonts w:ascii="Verdana" w:hAnsi="Verdana" w:cs="Verdana"/>
          <w:color w:val="auto"/>
          <w:sz w:val="20"/>
          <w:szCs w:val="20"/>
        </w:rPr>
        <w:t>Cualquier consulta relacionada con los cuestionarios de calidad, la Fundación Tripartita para la Formación en el Empleo tiene habilitado un buzón al que pueden enviar sus preguntas o sugerencias:</w:t>
      </w:r>
    </w:p>
    <w:p w:rsidR="00F64CE8" w:rsidRPr="00CD79E8" w:rsidRDefault="00F64CE8" w:rsidP="00F64CE8">
      <w:pPr>
        <w:pStyle w:val="Default"/>
        <w:pBdr>
          <w:top w:val="single" w:sz="4" w:space="1" w:color="auto"/>
          <w:left w:val="single" w:sz="4" w:space="4" w:color="auto"/>
          <w:bottom w:val="single" w:sz="4" w:space="1" w:color="auto"/>
          <w:right w:val="single" w:sz="4" w:space="4" w:color="auto"/>
        </w:pBdr>
        <w:rPr>
          <w:rFonts w:ascii="Verdana" w:hAnsi="Verdana" w:cs="Verdana"/>
          <w:color w:val="1F497D" w:themeColor="text2"/>
          <w:sz w:val="20"/>
          <w:szCs w:val="20"/>
        </w:rPr>
      </w:pPr>
    </w:p>
    <w:p w:rsidR="00F64CE8" w:rsidRPr="002B218D" w:rsidRDefault="00AB2AA5" w:rsidP="00F64CE8">
      <w:pPr>
        <w:pStyle w:val="Default"/>
        <w:pBdr>
          <w:top w:val="single" w:sz="4" w:space="1" w:color="auto"/>
          <w:left w:val="single" w:sz="4" w:space="4" w:color="auto"/>
          <w:bottom w:val="single" w:sz="4" w:space="1" w:color="auto"/>
          <w:right w:val="single" w:sz="4" w:space="4" w:color="auto"/>
        </w:pBdr>
        <w:jc w:val="center"/>
        <w:rPr>
          <w:rFonts w:ascii="Verdana" w:hAnsi="Verdana" w:cs="Verdana"/>
          <w:color w:val="1F497D" w:themeColor="text2"/>
          <w:sz w:val="28"/>
          <w:szCs w:val="28"/>
        </w:rPr>
      </w:pPr>
      <w:hyperlink r:id="rId47" w:history="1">
        <w:r w:rsidR="00F64CE8" w:rsidRPr="002B218D">
          <w:rPr>
            <w:rStyle w:val="Hipervnculo"/>
            <w:rFonts w:ascii="Verdana" w:hAnsi="Verdana" w:cs="Verdana"/>
            <w:color w:val="1F497D" w:themeColor="text2"/>
            <w:sz w:val="28"/>
            <w:szCs w:val="28"/>
          </w:rPr>
          <w:t>evaluacion@fundaciontripartita.org</w:t>
        </w:r>
      </w:hyperlink>
    </w:p>
    <w:p w:rsidR="00F64CE8" w:rsidRPr="00662345" w:rsidRDefault="00F64CE8" w:rsidP="00F64CE8">
      <w:pPr>
        <w:pStyle w:val="Default"/>
        <w:pBdr>
          <w:top w:val="single" w:sz="4" w:space="1" w:color="auto"/>
          <w:left w:val="single" w:sz="4" w:space="4" w:color="auto"/>
          <w:bottom w:val="single" w:sz="4" w:space="1" w:color="auto"/>
          <w:right w:val="single" w:sz="4" w:space="4" w:color="auto"/>
        </w:pBdr>
        <w:jc w:val="center"/>
        <w:rPr>
          <w:rFonts w:ascii="Verdana" w:hAnsi="Verdana" w:cs="Verdana"/>
          <w:sz w:val="14"/>
          <w:szCs w:val="36"/>
        </w:rPr>
      </w:pPr>
    </w:p>
    <w:p w:rsidR="00F64CE8" w:rsidRDefault="00F64CE8" w:rsidP="00F64CE8">
      <w:pPr>
        <w:pStyle w:val="Default"/>
        <w:rPr>
          <w:rFonts w:ascii="Verdana" w:hAnsi="Verdana" w:cs="Verdana"/>
          <w:sz w:val="20"/>
          <w:szCs w:val="20"/>
        </w:rPr>
      </w:pPr>
    </w:p>
    <w:p w:rsidR="00F64CE8" w:rsidRDefault="00F64CE8" w:rsidP="00F64CE8">
      <w:pPr>
        <w:autoSpaceDE w:val="0"/>
        <w:autoSpaceDN w:val="0"/>
        <w:adjustRightInd w:val="0"/>
        <w:spacing w:after="0" w:line="240" w:lineRule="auto"/>
        <w:jc w:val="both"/>
        <w:rPr>
          <w:rFonts w:ascii="Verdana" w:hAnsi="Verdana" w:cs="Verdana"/>
          <w:sz w:val="20"/>
          <w:szCs w:val="20"/>
        </w:rPr>
      </w:pPr>
    </w:p>
    <w:p w:rsidR="0056680C" w:rsidRDefault="0056680C" w:rsidP="007C4A7F">
      <w:pPr>
        <w:pStyle w:val="Default"/>
      </w:pPr>
    </w:p>
    <w:p w:rsidR="0056680C" w:rsidRDefault="0056680C" w:rsidP="007C4A7F">
      <w:pPr>
        <w:pStyle w:val="Default"/>
      </w:pPr>
    </w:p>
    <w:p w:rsidR="0056680C" w:rsidRDefault="0056680C" w:rsidP="007C4A7F">
      <w:pPr>
        <w:pStyle w:val="Default"/>
      </w:pPr>
    </w:p>
    <w:p w:rsidR="0056680C" w:rsidRDefault="0056680C" w:rsidP="007C4A7F">
      <w:pPr>
        <w:pStyle w:val="Default"/>
      </w:pPr>
    </w:p>
    <w:p w:rsidR="0056680C" w:rsidRDefault="0056680C" w:rsidP="007C4A7F">
      <w:pPr>
        <w:pStyle w:val="Default"/>
      </w:pPr>
    </w:p>
    <w:p w:rsidR="0056680C" w:rsidRDefault="0056680C" w:rsidP="007C4A7F">
      <w:pPr>
        <w:pStyle w:val="Default"/>
      </w:pPr>
    </w:p>
    <w:p w:rsidR="0056680C" w:rsidRDefault="0056680C" w:rsidP="007C4A7F">
      <w:pPr>
        <w:pStyle w:val="Default"/>
      </w:pPr>
    </w:p>
    <w:p w:rsidR="0056680C" w:rsidRDefault="0056680C" w:rsidP="007C4A7F">
      <w:pPr>
        <w:pStyle w:val="Default"/>
      </w:pPr>
    </w:p>
    <w:p w:rsidR="0056680C" w:rsidRDefault="0056680C" w:rsidP="007C4A7F">
      <w:pPr>
        <w:pStyle w:val="Default"/>
      </w:pPr>
    </w:p>
    <w:p w:rsidR="0056680C" w:rsidRDefault="0056680C" w:rsidP="007C4A7F">
      <w:pPr>
        <w:pStyle w:val="Default"/>
      </w:pPr>
    </w:p>
    <w:p w:rsidR="0056680C" w:rsidRDefault="0056680C" w:rsidP="007C4A7F">
      <w:pPr>
        <w:pStyle w:val="Default"/>
      </w:pPr>
    </w:p>
    <w:p w:rsidR="0056680C" w:rsidRDefault="0056680C" w:rsidP="007C4A7F">
      <w:pPr>
        <w:pStyle w:val="Default"/>
      </w:pPr>
    </w:p>
    <w:p w:rsidR="0056680C" w:rsidRDefault="0056680C" w:rsidP="0056680C">
      <w:pPr>
        <w:pStyle w:val="Default"/>
        <w:jc w:val="both"/>
      </w:pPr>
      <w:r>
        <w:rPr>
          <w:rFonts w:ascii="Arial" w:hAnsi="Arial" w:cs="Arial"/>
          <w:b/>
          <w:color w:val="1F497D" w:themeColor="text2"/>
          <w:sz w:val="20"/>
        </w:rPr>
        <w:lastRenderedPageBreak/>
        <w:t xml:space="preserve">Anexo 2. </w:t>
      </w:r>
      <w:r w:rsidRPr="0075217B">
        <w:rPr>
          <w:rFonts w:ascii="Arial" w:hAnsi="Arial" w:cs="Arial"/>
          <w:b/>
          <w:color w:val="1F497D" w:themeColor="text2"/>
          <w:sz w:val="20"/>
        </w:rPr>
        <w:t>Modelo adaptado a las incorporaciones legislativas que afectan a la captura de información en la formación de oferta</w:t>
      </w:r>
      <w:r w:rsidRPr="0075217B">
        <w:rPr>
          <w:rFonts w:ascii="Arial" w:hAnsi="Arial" w:cs="Arial"/>
          <w:b/>
          <w:sz w:val="22"/>
        </w:rPr>
        <w:t>.</w:t>
      </w:r>
    </w:p>
    <w:p w:rsidR="0056680C" w:rsidRDefault="0056680C" w:rsidP="007C4A7F">
      <w:pPr>
        <w:pStyle w:val="Default"/>
      </w:pPr>
    </w:p>
    <w:p w:rsidR="0056680C" w:rsidRDefault="0056680C" w:rsidP="007C4A7F">
      <w:pPr>
        <w:pStyle w:val="Default"/>
      </w:pPr>
      <w:r>
        <w:rPr>
          <w:noProof/>
        </w:rPr>
        <w:drawing>
          <wp:inline distT="0" distB="0" distL="0" distR="0" wp14:anchorId="70B5827B">
            <wp:extent cx="6029775" cy="8282940"/>
            <wp:effectExtent l="0" t="0" r="9525"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29325" cy="8282322"/>
                    </a:xfrm>
                    <a:prstGeom prst="rect">
                      <a:avLst/>
                    </a:prstGeom>
                    <a:noFill/>
                  </pic:spPr>
                </pic:pic>
              </a:graphicData>
            </a:graphic>
          </wp:inline>
        </w:drawing>
      </w:r>
    </w:p>
    <w:p w:rsidR="0056680C" w:rsidRDefault="0056680C" w:rsidP="007C4A7F">
      <w:pPr>
        <w:pStyle w:val="Default"/>
      </w:pPr>
    </w:p>
    <w:p w:rsidR="0056680C" w:rsidRDefault="0056680C" w:rsidP="007C4A7F">
      <w:pPr>
        <w:pStyle w:val="Default"/>
      </w:pPr>
      <w:r w:rsidRPr="0075217B">
        <w:rPr>
          <w:noProof/>
        </w:rPr>
        <w:lastRenderedPageBreak/>
        <w:drawing>
          <wp:inline distT="0" distB="0" distL="0" distR="0" wp14:anchorId="0B8DF3C6" wp14:editId="5FCDA86D">
            <wp:extent cx="6030257" cy="8930640"/>
            <wp:effectExtent l="0" t="0" r="889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0595" cy="8931140"/>
                    </a:xfrm>
                    <a:prstGeom prst="rect">
                      <a:avLst/>
                    </a:prstGeom>
                    <a:noFill/>
                    <a:ln>
                      <a:noFill/>
                    </a:ln>
                  </pic:spPr>
                </pic:pic>
              </a:graphicData>
            </a:graphic>
          </wp:inline>
        </w:drawing>
      </w:r>
    </w:p>
    <w:sectPr w:rsidR="0056680C" w:rsidSect="000A60FF">
      <w:footerReference w:type="default" r:id="rId50"/>
      <w:pgSz w:w="11906" w:h="16838"/>
      <w:pgMar w:top="1417" w:right="1133" w:bottom="1135"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3823" w:rsidRDefault="00623823" w:rsidP="0010516F">
      <w:pPr>
        <w:spacing w:after="0" w:line="240" w:lineRule="auto"/>
      </w:pPr>
      <w:r>
        <w:separator/>
      </w:r>
    </w:p>
  </w:endnote>
  <w:endnote w:type="continuationSeparator" w:id="0">
    <w:p w:rsidR="00623823" w:rsidRDefault="00623823" w:rsidP="00105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Bold">
    <w:altName w:val="Helvetica-Bold"/>
    <w:panose1 w:val="00000000000000000000"/>
    <w:charset w:val="00"/>
    <w:family w:val="auto"/>
    <w:notTrueType/>
    <w:pitch w:val="default"/>
    <w:sig w:usb0="00000003" w:usb1="00000000" w:usb2="00000000" w:usb3="00000000" w:csb0="00000001" w:csb1="00000000"/>
  </w:font>
  <w:font w:name="HelveticaNeue-Bold">
    <w:altName w:val="HelveticaNeue-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9485"/>
      <w:docPartObj>
        <w:docPartGallery w:val="Page Numbers (Bottom of Page)"/>
        <w:docPartUnique/>
      </w:docPartObj>
    </w:sdtPr>
    <w:sdtEndPr>
      <w:rPr>
        <w:i/>
      </w:rPr>
    </w:sdtEndPr>
    <w:sdtContent>
      <w:p w:rsidR="00623823" w:rsidRPr="000A60FF" w:rsidRDefault="00623823" w:rsidP="000A60FF">
        <w:pPr>
          <w:pStyle w:val="Piedepgina"/>
          <w:pBdr>
            <w:top w:val="single" w:sz="4" w:space="1" w:color="auto"/>
          </w:pBdr>
          <w:rPr>
            <w:i/>
          </w:rPr>
        </w:pPr>
        <w:r w:rsidRPr="000A60FF">
          <w:rPr>
            <w:i/>
            <w:sz w:val="18"/>
          </w:rPr>
          <w:t xml:space="preserve">EYC-Manual procedimiento cuestionarios calidad                                                        </w:t>
        </w:r>
        <w:r>
          <w:rPr>
            <w:i/>
            <w:sz w:val="18"/>
          </w:rPr>
          <w:t xml:space="preserve">                                               </w:t>
        </w:r>
        <w:r w:rsidRPr="000A60FF">
          <w:rPr>
            <w:i/>
            <w:sz w:val="18"/>
          </w:rPr>
          <w:t xml:space="preserve">                                     </w:t>
        </w:r>
        <w:r w:rsidRPr="000A60FF">
          <w:rPr>
            <w:i/>
          </w:rPr>
          <w:fldChar w:fldCharType="begin"/>
        </w:r>
        <w:r w:rsidRPr="000A60FF">
          <w:rPr>
            <w:i/>
          </w:rPr>
          <w:instrText xml:space="preserve"> PAGE   \* MERGEFORMAT </w:instrText>
        </w:r>
        <w:r w:rsidRPr="000A60FF">
          <w:rPr>
            <w:i/>
          </w:rPr>
          <w:fldChar w:fldCharType="separate"/>
        </w:r>
        <w:r w:rsidR="00AB2AA5">
          <w:rPr>
            <w:i/>
            <w:noProof/>
          </w:rPr>
          <w:t>30</w:t>
        </w:r>
        <w:r w:rsidRPr="000A60FF">
          <w:rPr>
            <w:i/>
            <w:noProof/>
          </w:rPr>
          <w:fldChar w:fldCharType="end"/>
        </w:r>
      </w:p>
    </w:sdtContent>
  </w:sdt>
  <w:p w:rsidR="00623823" w:rsidRDefault="0062382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3823" w:rsidRDefault="00623823" w:rsidP="0010516F">
      <w:pPr>
        <w:spacing w:after="0" w:line="240" w:lineRule="auto"/>
      </w:pPr>
      <w:r>
        <w:separator/>
      </w:r>
    </w:p>
  </w:footnote>
  <w:footnote w:type="continuationSeparator" w:id="0">
    <w:p w:rsidR="00623823" w:rsidRDefault="00623823" w:rsidP="0010516F">
      <w:pPr>
        <w:spacing w:after="0" w:line="240" w:lineRule="auto"/>
      </w:pPr>
      <w:r>
        <w:continuationSeparator/>
      </w:r>
    </w:p>
  </w:footnote>
  <w:footnote w:id="1">
    <w:p w:rsidR="00623823" w:rsidRPr="00052B01" w:rsidRDefault="00623823" w:rsidP="00C51EBB">
      <w:pPr>
        <w:pStyle w:val="Textonotapie"/>
        <w:jc w:val="both"/>
        <w:rPr>
          <w:sz w:val="18"/>
        </w:rPr>
      </w:pPr>
      <w:r>
        <w:rPr>
          <w:rStyle w:val="Refdenotaalpie"/>
        </w:rPr>
        <w:footnoteRef/>
      </w:r>
      <w:r>
        <w:t xml:space="preserve"> </w:t>
      </w:r>
      <w:r w:rsidRPr="00052B01">
        <w:rPr>
          <w:sz w:val="18"/>
        </w:rPr>
        <w:t>Artículo 36.2 del Real Decreto 395/2007, de 23 de marzo, por el que se regula el subsistema de formación profesional para el empleo.</w:t>
      </w:r>
    </w:p>
  </w:footnote>
  <w:footnote w:id="2">
    <w:p w:rsidR="00623823" w:rsidRDefault="00623823" w:rsidP="00C51EBB">
      <w:pPr>
        <w:pStyle w:val="Textonotapie"/>
        <w:jc w:val="both"/>
      </w:pPr>
      <w:r w:rsidRPr="00052B01">
        <w:rPr>
          <w:rStyle w:val="Refdenotaalpie"/>
          <w:sz w:val="18"/>
        </w:rPr>
        <w:footnoteRef/>
      </w:r>
      <w:r w:rsidRPr="00052B01">
        <w:rPr>
          <w:sz w:val="18"/>
        </w:rPr>
        <w:t xml:space="preserve"> Artículo 37.2 del Real Decreto 395/2007, de 23 de marzo, por el que se regula el subsistema de formación profesional para el empleo.</w:t>
      </w:r>
    </w:p>
  </w:footnote>
  <w:footnote w:id="3">
    <w:p w:rsidR="00623823" w:rsidRPr="00F3283D" w:rsidRDefault="00623823" w:rsidP="00090924">
      <w:pPr>
        <w:pStyle w:val="Textonotapie"/>
        <w:jc w:val="both"/>
        <w:rPr>
          <w:sz w:val="18"/>
        </w:rPr>
      </w:pPr>
      <w:r w:rsidRPr="00C46CB4">
        <w:rPr>
          <w:rStyle w:val="Refdenotaalpie"/>
          <w:rFonts w:ascii="Verdana" w:hAnsi="Verdana"/>
          <w:sz w:val="14"/>
          <w:szCs w:val="14"/>
        </w:rPr>
        <w:footnoteRef/>
      </w:r>
      <w:r w:rsidRPr="00C46CB4">
        <w:rPr>
          <w:rFonts w:ascii="Verdana" w:hAnsi="Verdana"/>
          <w:sz w:val="14"/>
          <w:szCs w:val="14"/>
        </w:rPr>
        <w:t xml:space="preserve"> </w:t>
      </w:r>
      <w:r w:rsidRPr="00F3283D">
        <w:rPr>
          <w:sz w:val="18"/>
        </w:rPr>
        <w:t xml:space="preserve">Artículo 22.2 de la Resolución de 19 de agosto de 2014, del Servicio Público de Empleo Estatal y artículo 19.1 de la Resolución de 20 de agosto de 2014, del servicio Público de Empleo Estatal. </w:t>
      </w:r>
    </w:p>
  </w:footnote>
  <w:footnote w:id="4">
    <w:p w:rsidR="00623823" w:rsidRPr="009C3B44" w:rsidRDefault="00623823" w:rsidP="000A767C">
      <w:pPr>
        <w:pStyle w:val="Pa12"/>
        <w:jc w:val="both"/>
        <w:rPr>
          <w:sz w:val="22"/>
        </w:rPr>
      </w:pPr>
      <w:r w:rsidRPr="000D5340">
        <w:rPr>
          <w:rStyle w:val="Refdenotaalpie"/>
          <w:rFonts w:asciiTheme="minorHAnsi" w:hAnsiTheme="minorHAnsi"/>
          <w:sz w:val="20"/>
          <w:szCs w:val="20"/>
        </w:rPr>
        <w:footnoteRef/>
      </w:r>
      <w:r>
        <w:t xml:space="preserve"> </w:t>
      </w:r>
      <w:r w:rsidRPr="009C3B44">
        <w:rPr>
          <w:rFonts w:asciiTheme="minorHAnsi" w:hAnsiTheme="minorHAnsi"/>
          <w:sz w:val="18"/>
          <w:szCs w:val="20"/>
        </w:rPr>
        <w:t>Artículo 15.4, de la Orden TAS/718/2008 por la que se desarrolla el Real Decreto 395/2007, de 23 de marzo, por el que se regula el subsistema de formación profesional para el empleo, en materia de formación de oferta y se establecen las bases reguladoras para la concesión de subvenciones públicas destinadas a su financiación. (Publicado en el BOE n. 67, del martes 18 de marzo de 2007).</w:t>
      </w:r>
    </w:p>
  </w:footnote>
  <w:footnote w:id="5">
    <w:p w:rsidR="00623823" w:rsidRPr="009C3B44" w:rsidRDefault="00623823">
      <w:pPr>
        <w:pStyle w:val="Textonotapie"/>
        <w:rPr>
          <w:sz w:val="18"/>
        </w:rPr>
      </w:pPr>
      <w:r w:rsidRPr="009C3B44">
        <w:rPr>
          <w:rStyle w:val="Refdenotaalpie"/>
          <w:sz w:val="18"/>
        </w:rPr>
        <w:footnoteRef/>
      </w:r>
      <w:r w:rsidRPr="009C3B44">
        <w:rPr>
          <w:sz w:val="18"/>
        </w:rPr>
        <w:t xml:space="preserve"> Artículo 22.2, de la Resolución de </w:t>
      </w:r>
      <w:r>
        <w:rPr>
          <w:sz w:val="18"/>
        </w:rPr>
        <w:t>19</w:t>
      </w:r>
      <w:r w:rsidRPr="009C3B44">
        <w:rPr>
          <w:sz w:val="18"/>
        </w:rPr>
        <w:t xml:space="preserve"> de </w:t>
      </w:r>
      <w:r>
        <w:rPr>
          <w:sz w:val="18"/>
        </w:rPr>
        <w:t>agosto</w:t>
      </w:r>
      <w:r w:rsidRPr="009C3B44">
        <w:rPr>
          <w:sz w:val="18"/>
        </w:rPr>
        <w:t xml:space="preserve"> de 201</w:t>
      </w:r>
      <w:r>
        <w:rPr>
          <w:sz w:val="18"/>
        </w:rPr>
        <w:t>4</w:t>
      </w:r>
      <w:r w:rsidRPr="009C3B44">
        <w:rPr>
          <w:sz w:val="18"/>
        </w:rPr>
        <w:t xml:space="preserve">, del Servicio Público de Empleo Estatal (Publicado en el BOE n. </w:t>
      </w:r>
      <w:r>
        <w:rPr>
          <w:sz w:val="18"/>
        </w:rPr>
        <w:t>208</w:t>
      </w:r>
      <w:r w:rsidRPr="009C3B44">
        <w:rPr>
          <w:sz w:val="18"/>
        </w:rPr>
        <w:t>, del m</w:t>
      </w:r>
      <w:r>
        <w:rPr>
          <w:sz w:val="18"/>
        </w:rPr>
        <w:t>iércoles</w:t>
      </w:r>
      <w:r w:rsidRPr="009C3B44">
        <w:rPr>
          <w:sz w:val="18"/>
        </w:rPr>
        <w:t xml:space="preserve"> 2</w:t>
      </w:r>
      <w:r>
        <w:rPr>
          <w:sz w:val="18"/>
        </w:rPr>
        <w:t>7</w:t>
      </w:r>
      <w:r w:rsidRPr="009C3B44">
        <w:rPr>
          <w:sz w:val="18"/>
        </w:rPr>
        <w:t xml:space="preserve"> de </w:t>
      </w:r>
      <w:r>
        <w:rPr>
          <w:sz w:val="18"/>
        </w:rPr>
        <w:t>agosto</w:t>
      </w:r>
      <w:r w:rsidRPr="009C3B44">
        <w:rPr>
          <w:sz w:val="18"/>
        </w:rPr>
        <w:t xml:space="preserve"> de 201</w:t>
      </w:r>
      <w:r>
        <w:rPr>
          <w:sz w:val="18"/>
        </w:rPr>
        <w:t>4) y artículo 19.1, de la Resolución de 20 de agosto de 2014 (BOE nº 210, del viernes 29 de agosto de 2014).</w:t>
      </w:r>
    </w:p>
  </w:footnote>
  <w:footnote w:id="6">
    <w:p w:rsidR="00623823" w:rsidRPr="009C3B44" w:rsidRDefault="00623823" w:rsidP="002305E0">
      <w:pPr>
        <w:pStyle w:val="Textonotapie"/>
        <w:jc w:val="both"/>
        <w:rPr>
          <w:sz w:val="18"/>
        </w:rPr>
      </w:pPr>
      <w:r w:rsidRPr="009C3B44">
        <w:rPr>
          <w:rStyle w:val="Refdenotaalpie"/>
          <w:sz w:val="18"/>
        </w:rPr>
        <w:footnoteRef/>
      </w:r>
      <w:r w:rsidRPr="009C3B44">
        <w:rPr>
          <w:sz w:val="18"/>
        </w:rPr>
        <w:t xml:space="preserve"> Artículo 22.2, de la Resolución de 19 de agosto de 2014, del Servicio Público de Empleo Estatal</w:t>
      </w:r>
      <w:r w:rsidRPr="009C3B44">
        <w:rPr>
          <w:rFonts w:ascii="Verdana" w:hAnsi="Verdana"/>
          <w:sz w:val="12"/>
          <w:szCs w:val="14"/>
        </w:rPr>
        <w:t xml:space="preserve"> </w:t>
      </w:r>
      <w:r w:rsidRPr="009C3B44">
        <w:rPr>
          <w:sz w:val="18"/>
        </w:rPr>
        <w:t>(publicado en el BOE n. 208, del miércoles 27 de agosto de 2014).</w:t>
      </w:r>
    </w:p>
  </w:footnote>
  <w:footnote w:id="7">
    <w:p w:rsidR="00623823" w:rsidRPr="009C3B44" w:rsidRDefault="00623823">
      <w:pPr>
        <w:pStyle w:val="Textonotapie"/>
        <w:rPr>
          <w:sz w:val="18"/>
        </w:rPr>
      </w:pPr>
      <w:r w:rsidRPr="009C3B44">
        <w:rPr>
          <w:rStyle w:val="Refdenotaalpie"/>
          <w:sz w:val="18"/>
        </w:rPr>
        <w:footnoteRef/>
      </w:r>
      <w:r w:rsidRPr="009C3B44">
        <w:rPr>
          <w:sz w:val="18"/>
        </w:rPr>
        <w:t xml:space="preserve"> Artículo 19.1, de la Resolución de 20 de agosto de 2014, del Servicio Público de Empleo Estatal (publicado en el BOE n.</w:t>
      </w:r>
      <w:r>
        <w:rPr>
          <w:sz w:val="18"/>
        </w:rPr>
        <w:t xml:space="preserve"> </w:t>
      </w:r>
      <w:r w:rsidRPr="009C3B44">
        <w:rPr>
          <w:sz w:val="18"/>
        </w:rPr>
        <w:t>210, del viernes 29 de agosto de 2014).</w:t>
      </w:r>
    </w:p>
  </w:footnote>
  <w:footnote w:id="8">
    <w:p w:rsidR="00623823" w:rsidRPr="009C3B44" w:rsidRDefault="00623823">
      <w:pPr>
        <w:pStyle w:val="Textonotapie"/>
        <w:rPr>
          <w:sz w:val="18"/>
        </w:rPr>
      </w:pPr>
      <w:r w:rsidRPr="009C3B44">
        <w:rPr>
          <w:rStyle w:val="Refdenotaalpie"/>
          <w:sz w:val="18"/>
        </w:rPr>
        <w:footnoteRef/>
      </w:r>
      <w:r w:rsidRPr="009C3B44">
        <w:rPr>
          <w:sz w:val="18"/>
        </w:rPr>
        <w:t xml:space="preserve"> Artículo 23.1, de la Resolución de 19 de agosto de 2014, del Servicio Público de Empleo Estatal y artículo 20.1,  de la Resolución de 20 de agosto de 2014.</w:t>
      </w:r>
    </w:p>
  </w:footnote>
  <w:footnote w:id="9">
    <w:p w:rsidR="00623823" w:rsidRPr="009C3B44" w:rsidRDefault="00623823" w:rsidP="009F3999">
      <w:pPr>
        <w:pStyle w:val="Textonotapie"/>
        <w:rPr>
          <w:sz w:val="18"/>
        </w:rPr>
      </w:pPr>
      <w:r w:rsidRPr="009C3B44">
        <w:rPr>
          <w:rStyle w:val="Refdenotaalpie"/>
          <w:sz w:val="18"/>
        </w:rPr>
        <w:footnoteRef/>
      </w:r>
      <w:r w:rsidRPr="009C3B44">
        <w:rPr>
          <w:sz w:val="18"/>
        </w:rPr>
        <w:t xml:space="preserve"> Artículo 22.3, de la Resolución de 19 de agosto de 2014, del Servicio Público de Empleo Estatal.</w:t>
      </w:r>
    </w:p>
  </w:footnote>
  <w:footnote w:id="10">
    <w:p w:rsidR="00623823" w:rsidRDefault="00623823">
      <w:pPr>
        <w:pStyle w:val="Textonotapie"/>
      </w:pPr>
      <w:r w:rsidRPr="009C3B44">
        <w:rPr>
          <w:rStyle w:val="Refdenotaalpie"/>
          <w:sz w:val="18"/>
        </w:rPr>
        <w:footnoteRef/>
      </w:r>
      <w:r w:rsidRPr="009C3B44">
        <w:rPr>
          <w:sz w:val="18"/>
        </w:rPr>
        <w:t xml:space="preserve"> Artículo 20.4, de la Resolución de 20 de agosto de 2014.</w:t>
      </w:r>
    </w:p>
  </w:footnote>
  <w:footnote w:id="11">
    <w:p w:rsidR="00623823" w:rsidRDefault="00623823">
      <w:pPr>
        <w:pStyle w:val="Textonotapie"/>
      </w:pPr>
      <w:r w:rsidRPr="009F5BED">
        <w:rPr>
          <w:sz w:val="12"/>
        </w:rPr>
        <w:footnoteRef/>
      </w:r>
      <w:r w:rsidRPr="009F5BED">
        <w:rPr>
          <w:sz w:val="18"/>
        </w:rPr>
        <w:t xml:space="preserve"> Artículo 22.2</w:t>
      </w:r>
      <w:r>
        <w:rPr>
          <w:sz w:val="18"/>
        </w:rPr>
        <w:t>,</w:t>
      </w:r>
      <w:r w:rsidRPr="009F5BED">
        <w:rPr>
          <w:sz w:val="18"/>
        </w:rPr>
        <w:t xml:space="preserve"> de la Resolución de 18 de agosto de 2014.</w:t>
      </w:r>
    </w:p>
  </w:footnote>
  <w:footnote w:id="12">
    <w:p w:rsidR="00623823" w:rsidRDefault="00623823">
      <w:pPr>
        <w:pStyle w:val="Textonotapie"/>
      </w:pPr>
      <w:r w:rsidRPr="009F5BED">
        <w:rPr>
          <w:sz w:val="12"/>
        </w:rPr>
        <w:footnoteRef/>
      </w:r>
      <w:r w:rsidRPr="009F5BED">
        <w:rPr>
          <w:sz w:val="12"/>
        </w:rPr>
        <w:t xml:space="preserve"> </w:t>
      </w:r>
      <w:r w:rsidRPr="009F5BED">
        <w:rPr>
          <w:sz w:val="18"/>
        </w:rPr>
        <w:t xml:space="preserve">Artículo 19.1, de la Resolución de </w:t>
      </w:r>
      <w:r w:rsidRPr="009C3B44">
        <w:rPr>
          <w:sz w:val="18"/>
        </w:rPr>
        <w:t>20 de agosto de 2014</w:t>
      </w:r>
      <w:r>
        <w:rPr>
          <w:sz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B03A5"/>
    <w:multiLevelType w:val="multilevel"/>
    <w:tmpl w:val="AD94B1CE"/>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33C34EB"/>
    <w:multiLevelType w:val="multilevel"/>
    <w:tmpl w:val="B58AE9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3D660FB"/>
    <w:multiLevelType w:val="multilevel"/>
    <w:tmpl w:val="A53465B0"/>
    <w:lvl w:ilvl="0">
      <w:start w:val="1"/>
      <w:numFmt w:val="upperRoman"/>
      <w:lvlText w:val="%1."/>
      <w:lvlJc w:val="left"/>
      <w:pPr>
        <w:ind w:left="720" w:hanging="72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nsid w:val="055F3FEA"/>
    <w:multiLevelType w:val="multilevel"/>
    <w:tmpl w:val="7F1A8964"/>
    <w:lvl w:ilvl="0">
      <w:start w:val="1"/>
      <w:numFmt w:val="decimal"/>
      <w:lvlText w:val="%1."/>
      <w:lvlJc w:val="left"/>
      <w:pPr>
        <w:ind w:left="720" w:hanging="360"/>
      </w:pPr>
      <w:rPr>
        <w:rFonts w:hint="default"/>
        <w:color w:val="1F497D" w:themeColor="text2"/>
        <w:sz w:val="22"/>
      </w:rPr>
    </w:lvl>
    <w:lvl w:ilvl="1">
      <w:start w:val="2"/>
      <w:numFmt w:val="decimal"/>
      <w:isLgl/>
      <w:lvlText w:val="%1.%2."/>
      <w:lvlJc w:val="left"/>
      <w:pPr>
        <w:ind w:left="1080" w:hanging="720"/>
      </w:pPr>
      <w:rPr>
        <w:rFonts w:hint="default"/>
        <w:b/>
        <w:color w:val="1F497D" w:themeColor="text2"/>
        <w:sz w:val="20"/>
      </w:rPr>
    </w:lvl>
    <w:lvl w:ilvl="2">
      <w:start w:val="1"/>
      <w:numFmt w:val="decimal"/>
      <w:isLgl/>
      <w:lvlText w:val="%1.%2.%3."/>
      <w:lvlJc w:val="left"/>
      <w:pPr>
        <w:ind w:left="1440" w:hanging="1080"/>
      </w:pPr>
      <w:rPr>
        <w:rFonts w:hint="default"/>
        <w:sz w:val="20"/>
      </w:rPr>
    </w:lvl>
    <w:lvl w:ilvl="3">
      <w:start w:val="1"/>
      <w:numFmt w:val="decimal"/>
      <w:isLgl/>
      <w:lvlText w:val="%1.%2.%3.%4."/>
      <w:lvlJc w:val="left"/>
      <w:pPr>
        <w:ind w:left="1800" w:hanging="1440"/>
      </w:pPr>
      <w:rPr>
        <w:rFonts w:hint="default"/>
        <w:sz w:val="20"/>
      </w:rPr>
    </w:lvl>
    <w:lvl w:ilvl="4">
      <w:start w:val="1"/>
      <w:numFmt w:val="decimal"/>
      <w:isLgl/>
      <w:lvlText w:val="%1.%2.%3.%4.%5."/>
      <w:lvlJc w:val="left"/>
      <w:pPr>
        <w:ind w:left="2160" w:hanging="1800"/>
      </w:pPr>
      <w:rPr>
        <w:rFonts w:hint="default"/>
        <w:sz w:val="20"/>
      </w:rPr>
    </w:lvl>
    <w:lvl w:ilvl="5">
      <w:start w:val="1"/>
      <w:numFmt w:val="decimal"/>
      <w:isLgl/>
      <w:lvlText w:val="%1.%2.%3.%4.%5.%6."/>
      <w:lvlJc w:val="left"/>
      <w:pPr>
        <w:ind w:left="2520" w:hanging="2160"/>
      </w:pPr>
      <w:rPr>
        <w:rFonts w:hint="default"/>
        <w:sz w:val="20"/>
      </w:rPr>
    </w:lvl>
    <w:lvl w:ilvl="6">
      <w:start w:val="1"/>
      <w:numFmt w:val="decimal"/>
      <w:isLgl/>
      <w:lvlText w:val="%1.%2.%3.%4.%5.%6.%7."/>
      <w:lvlJc w:val="left"/>
      <w:pPr>
        <w:ind w:left="2520" w:hanging="2160"/>
      </w:pPr>
      <w:rPr>
        <w:rFonts w:hint="default"/>
        <w:sz w:val="20"/>
      </w:rPr>
    </w:lvl>
    <w:lvl w:ilvl="7">
      <w:start w:val="1"/>
      <w:numFmt w:val="decimal"/>
      <w:isLgl/>
      <w:lvlText w:val="%1.%2.%3.%4.%5.%6.%7.%8."/>
      <w:lvlJc w:val="left"/>
      <w:pPr>
        <w:ind w:left="2880" w:hanging="2520"/>
      </w:pPr>
      <w:rPr>
        <w:rFonts w:hint="default"/>
        <w:sz w:val="20"/>
      </w:rPr>
    </w:lvl>
    <w:lvl w:ilvl="8">
      <w:start w:val="1"/>
      <w:numFmt w:val="decimal"/>
      <w:isLgl/>
      <w:lvlText w:val="%1.%2.%3.%4.%5.%6.%7.%8.%9."/>
      <w:lvlJc w:val="left"/>
      <w:pPr>
        <w:ind w:left="3240" w:hanging="2880"/>
      </w:pPr>
      <w:rPr>
        <w:rFonts w:hint="default"/>
        <w:sz w:val="20"/>
      </w:rPr>
    </w:lvl>
  </w:abstractNum>
  <w:abstractNum w:abstractNumId="4">
    <w:nsid w:val="0AC26A36"/>
    <w:multiLevelType w:val="hybridMultilevel"/>
    <w:tmpl w:val="BEA2E64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1227B76"/>
    <w:multiLevelType w:val="hybridMultilevel"/>
    <w:tmpl w:val="52145D9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3BC4F0F"/>
    <w:multiLevelType w:val="multilevel"/>
    <w:tmpl w:val="60368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F432C3"/>
    <w:multiLevelType w:val="hybridMultilevel"/>
    <w:tmpl w:val="EC344266"/>
    <w:lvl w:ilvl="0" w:tplc="5BDC8A8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17B24F9D"/>
    <w:multiLevelType w:val="hybridMultilevel"/>
    <w:tmpl w:val="1916DC54"/>
    <w:lvl w:ilvl="0" w:tplc="0C0A000D">
      <w:start w:val="1"/>
      <w:numFmt w:val="bullet"/>
      <w:lvlText w:val=""/>
      <w:lvlJc w:val="left"/>
      <w:pPr>
        <w:ind w:left="2136" w:hanging="360"/>
      </w:pPr>
      <w:rPr>
        <w:rFonts w:ascii="Wingdings" w:hAnsi="Wingdings"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9">
    <w:nsid w:val="1D3E0F8B"/>
    <w:multiLevelType w:val="hybridMultilevel"/>
    <w:tmpl w:val="2A7EA502"/>
    <w:lvl w:ilvl="0" w:tplc="0C0A000D">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
    <w:nsid w:val="23BA459E"/>
    <w:multiLevelType w:val="multilevel"/>
    <w:tmpl w:val="AD94B1CE"/>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261A59ED"/>
    <w:multiLevelType w:val="hybridMultilevel"/>
    <w:tmpl w:val="485C82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DB3650D"/>
    <w:multiLevelType w:val="hybridMultilevel"/>
    <w:tmpl w:val="F4D8BB52"/>
    <w:lvl w:ilvl="0" w:tplc="B134A36E">
      <w:start w:val="1"/>
      <w:numFmt w:val="bullet"/>
      <w:lvlText w:val=""/>
      <w:lvlJc w:val="left"/>
      <w:pPr>
        <w:ind w:left="720" w:hanging="360"/>
      </w:pPr>
      <w:rPr>
        <w:rFonts w:ascii="Symbol" w:hAnsi="Symbol" w:hint="default"/>
        <w:color w:val="auto"/>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1B063A8"/>
    <w:multiLevelType w:val="hybridMultilevel"/>
    <w:tmpl w:val="F16ED25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2604DDD"/>
    <w:multiLevelType w:val="hybridMultilevel"/>
    <w:tmpl w:val="98404F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68B1F86"/>
    <w:multiLevelType w:val="hybridMultilevel"/>
    <w:tmpl w:val="A0E01FD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nsid w:val="38E855DB"/>
    <w:multiLevelType w:val="hybridMultilevel"/>
    <w:tmpl w:val="9AB223C8"/>
    <w:lvl w:ilvl="0" w:tplc="1FC2A6F0">
      <w:start w:val="1"/>
      <w:numFmt w:val="upperRoman"/>
      <w:lvlText w:val="%1."/>
      <w:lvlJc w:val="left"/>
      <w:pPr>
        <w:ind w:left="1080" w:hanging="720"/>
      </w:pPr>
      <w:rPr>
        <w:rFonts w:hint="default"/>
        <w:b w:val="0"/>
        <w:i w:val="0"/>
        <w:color w:val="1F497D" w:themeColor="text2"/>
        <w:sz w:val="2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9982B4C"/>
    <w:multiLevelType w:val="hybridMultilevel"/>
    <w:tmpl w:val="620CC7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C2528C5"/>
    <w:multiLevelType w:val="hybridMultilevel"/>
    <w:tmpl w:val="354AD666"/>
    <w:lvl w:ilvl="0" w:tplc="4D26143C">
      <w:start w:val="1"/>
      <w:numFmt w:val="decimal"/>
      <w:lvlText w:val="%1."/>
      <w:lvlJc w:val="left"/>
      <w:pPr>
        <w:ind w:left="720" w:hanging="360"/>
      </w:pPr>
      <w:rPr>
        <w:rFonts w:hint="default"/>
        <w:b w:val="0"/>
        <w:i w:val="0"/>
        <w:color w:val="1F497D" w:themeColor="text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C716FA2"/>
    <w:multiLevelType w:val="multilevel"/>
    <w:tmpl w:val="4B9E5B5E"/>
    <w:lvl w:ilvl="0">
      <w:start w:val="3"/>
      <w:numFmt w:val="decimal"/>
      <w:lvlText w:val="%1."/>
      <w:lvlJc w:val="left"/>
      <w:pPr>
        <w:ind w:left="720" w:hanging="360"/>
      </w:pPr>
      <w:rPr>
        <w:rFonts w:hint="default"/>
        <w:color w:val="000000"/>
        <w:sz w:val="20"/>
      </w:rPr>
    </w:lvl>
    <w:lvl w:ilvl="1">
      <w:start w:val="1"/>
      <w:numFmt w:val="decimal"/>
      <w:isLgl/>
      <w:lvlText w:val="%1.%2."/>
      <w:lvlJc w:val="left"/>
      <w:pPr>
        <w:ind w:left="1080" w:hanging="720"/>
      </w:pPr>
      <w:rPr>
        <w:rFonts w:hint="default"/>
        <w:b w:val="0"/>
        <w:color w:val="1F497D" w:themeColor="text2"/>
        <w:sz w:val="20"/>
        <w:szCs w:val="20"/>
      </w:rPr>
    </w:lvl>
    <w:lvl w:ilvl="2">
      <w:start w:val="1"/>
      <w:numFmt w:val="decimal"/>
      <w:isLgl/>
      <w:lvlText w:val="%1.%2.%3."/>
      <w:lvlJc w:val="left"/>
      <w:pPr>
        <w:ind w:left="1440" w:hanging="1080"/>
      </w:pPr>
      <w:rPr>
        <w:rFonts w:hint="default"/>
        <w:sz w:val="20"/>
      </w:rPr>
    </w:lvl>
    <w:lvl w:ilvl="3">
      <w:start w:val="1"/>
      <w:numFmt w:val="decimal"/>
      <w:isLgl/>
      <w:lvlText w:val="%1.%2.%3.%4."/>
      <w:lvlJc w:val="left"/>
      <w:pPr>
        <w:ind w:left="1800" w:hanging="1440"/>
      </w:pPr>
      <w:rPr>
        <w:rFonts w:hint="default"/>
        <w:sz w:val="20"/>
      </w:rPr>
    </w:lvl>
    <w:lvl w:ilvl="4">
      <w:start w:val="1"/>
      <w:numFmt w:val="decimal"/>
      <w:isLgl/>
      <w:lvlText w:val="%1.%2.%3.%4.%5."/>
      <w:lvlJc w:val="left"/>
      <w:pPr>
        <w:ind w:left="2160" w:hanging="1800"/>
      </w:pPr>
      <w:rPr>
        <w:rFonts w:hint="default"/>
        <w:sz w:val="20"/>
      </w:rPr>
    </w:lvl>
    <w:lvl w:ilvl="5">
      <w:start w:val="1"/>
      <w:numFmt w:val="decimal"/>
      <w:isLgl/>
      <w:lvlText w:val="%1.%2.%3.%4.%5.%6."/>
      <w:lvlJc w:val="left"/>
      <w:pPr>
        <w:ind w:left="2520" w:hanging="2160"/>
      </w:pPr>
      <w:rPr>
        <w:rFonts w:hint="default"/>
        <w:sz w:val="20"/>
      </w:rPr>
    </w:lvl>
    <w:lvl w:ilvl="6">
      <w:start w:val="1"/>
      <w:numFmt w:val="decimal"/>
      <w:isLgl/>
      <w:lvlText w:val="%1.%2.%3.%4.%5.%6.%7."/>
      <w:lvlJc w:val="left"/>
      <w:pPr>
        <w:ind w:left="2520" w:hanging="2160"/>
      </w:pPr>
      <w:rPr>
        <w:rFonts w:hint="default"/>
        <w:sz w:val="20"/>
      </w:rPr>
    </w:lvl>
    <w:lvl w:ilvl="7">
      <w:start w:val="1"/>
      <w:numFmt w:val="decimal"/>
      <w:isLgl/>
      <w:lvlText w:val="%1.%2.%3.%4.%5.%6.%7.%8."/>
      <w:lvlJc w:val="left"/>
      <w:pPr>
        <w:ind w:left="2880" w:hanging="2520"/>
      </w:pPr>
      <w:rPr>
        <w:rFonts w:hint="default"/>
        <w:sz w:val="20"/>
      </w:rPr>
    </w:lvl>
    <w:lvl w:ilvl="8">
      <w:start w:val="1"/>
      <w:numFmt w:val="decimal"/>
      <w:isLgl/>
      <w:lvlText w:val="%1.%2.%3.%4.%5.%6.%7.%8.%9."/>
      <w:lvlJc w:val="left"/>
      <w:pPr>
        <w:ind w:left="3240" w:hanging="2880"/>
      </w:pPr>
      <w:rPr>
        <w:rFonts w:hint="default"/>
        <w:sz w:val="20"/>
      </w:rPr>
    </w:lvl>
  </w:abstractNum>
  <w:abstractNum w:abstractNumId="20">
    <w:nsid w:val="3D20256F"/>
    <w:multiLevelType w:val="hybridMultilevel"/>
    <w:tmpl w:val="942839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DCA32A9"/>
    <w:multiLevelType w:val="hybridMultilevel"/>
    <w:tmpl w:val="E6A4E1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E2C53EB"/>
    <w:multiLevelType w:val="hybridMultilevel"/>
    <w:tmpl w:val="0C429E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E4819CA"/>
    <w:multiLevelType w:val="hybridMultilevel"/>
    <w:tmpl w:val="60C872C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407509C6"/>
    <w:multiLevelType w:val="hybridMultilevel"/>
    <w:tmpl w:val="42F4213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5">
    <w:nsid w:val="49FB703F"/>
    <w:multiLevelType w:val="hybridMultilevel"/>
    <w:tmpl w:val="AECC605C"/>
    <w:lvl w:ilvl="0" w:tplc="0C0A0001">
      <w:start w:val="1"/>
      <w:numFmt w:val="bullet"/>
      <w:lvlText w:val=""/>
      <w:lvlJc w:val="left"/>
      <w:pPr>
        <w:ind w:left="360" w:hanging="360"/>
      </w:pPr>
      <w:rPr>
        <w:rFonts w:ascii="Symbol" w:hAnsi="Symbol" w:hint="default"/>
      </w:rPr>
    </w:lvl>
    <w:lvl w:ilvl="1" w:tplc="204C5F74">
      <w:numFmt w:val="bullet"/>
      <w:lvlText w:val="-"/>
      <w:lvlJc w:val="left"/>
      <w:pPr>
        <w:ind w:left="1080" w:hanging="360"/>
      </w:pPr>
      <w:rPr>
        <w:rFonts w:ascii="Verdana" w:eastAsia="Calibri" w:hAnsi="Verdana" w:cs="Times New Roman"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4A1966CE"/>
    <w:multiLevelType w:val="hybridMultilevel"/>
    <w:tmpl w:val="53EA98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FE12695"/>
    <w:multiLevelType w:val="hybridMultilevel"/>
    <w:tmpl w:val="91CA7AEE"/>
    <w:lvl w:ilvl="0" w:tplc="204C5F74">
      <w:numFmt w:val="bullet"/>
      <w:lvlText w:val="-"/>
      <w:lvlJc w:val="left"/>
      <w:pPr>
        <w:ind w:left="720" w:hanging="360"/>
      </w:pPr>
      <w:rPr>
        <w:rFonts w:ascii="Verdana" w:eastAsia="Calibri"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14E7232"/>
    <w:multiLevelType w:val="hybridMultilevel"/>
    <w:tmpl w:val="6DCC93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2F955AB"/>
    <w:multiLevelType w:val="multilevel"/>
    <w:tmpl w:val="520617EC"/>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sz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59EC0E03"/>
    <w:multiLevelType w:val="multilevel"/>
    <w:tmpl w:val="DC8A5D62"/>
    <w:lvl w:ilvl="0">
      <w:start w:val="1"/>
      <w:numFmt w:val="upperRoman"/>
      <w:lvlText w:val="%1."/>
      <w:lvlJc w:val="left"/>
      <w:pPr>
        <w:ind w:left="1080" w:hanging="720"/>
      </w:pPr>
      <w:rPr>
        <w:rFonts w:hint="default"/>
        <w:b/>
        <w:color w:val="1F497D" w:themeColor="text2"/>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BA521BE"/>
    <w:multiLevelType w:val="hybridMultilevel"/>
    <w:tmpl w:val="B00429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BE40656"/>
    <w:multiLevelType w:val="hybridMultilevel"/>
    <w:tmpl w:val="E88ABA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D141681"/>
    <w:multiLevelType w:val="hybridMultilevel"/>
    <w:tmpl w:val="F7FC0404"/>
    <w:lvl w:ilvl="0" w:tplc="11CC1F02">
      <w:start w:val="1"/>
      <w:numFmt w:val="decimal"/>
      <w:lvlText w:val="%1."/>
      <w:lvlJc w:val="left"/>
      <w:pPr>
        <w:ind w:left="360" w:hanging="360"/>
      </w:pPr>
      <w:rPr>
        <w:rFonts w:hint="default"/>
        <w:b/>
        <w:color w:val="1F497D" w:themeColor="text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5E373993"/>
    <w:multiLevelType w:val="hybridMultilevel"/>
    <w:tmpl w:val="FFAE689C"/>
    <w:lvl w:ilvl="0" w:tplc="B24E054C">
      <w:start w:val="1"/>
      <w:numFmt w:val="upperRoman"/>
      <w:lvlText w:val="%1."/>
      <w:lvlJc w:val="left"/>
      <w:pPr>
        <w:ind w:left="720" w:hanging="720"/>
      </w:pPr>
      <w:rPr>
        <w:rFonts w:hint="default"/>
        <w:b w:val="0"/>
        <w:i w:val="0"/>
        <w:color w:val="F79646" w:themeColor="accent6"/>
        <w:sz w:val="3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5EBA564A"/>
    <w:multiLevelType w:val="multilevel"/>
    <w:tmpl w:val="C6541090"/>
    <w:lvl w:ilvl="0">
      <w:start w:val="1"/>
      <w:numFmt w:val="decimal"/>
      <w:lvlText w:val="%1."/>
      <w:lvlJc w:val="left"/>
      <w:pPr>
        <w:ind w:left="720" w:hanging="360"/>
      </w:pPr>
      <w:rPr>
        <w:rFonts w:hint="default"/>
        <w:color w:val="000000"/>
        <w:sz w:val="20"/>
      </w:rPr>
    </w:lvl>
    <w:lvl w:ilvl="1">
      <w:start w:val="2"/>
      <w:numFmt w:val="decimal"/>
      <w:isLgl/>
      <w:lvlText w:val="%1.%2."/>
      <w:lvlJc w:val="left"/>
      <w:pPr>
        <w:ind w:left="1080" w:hanging="720"/>
      </w:pPr>
      <w:rPr>
        <w:rFonts w:hint="default"/>
        <w:sz w:val="20"/>
      </w:rPr>
    </w:lvl>
    <w:lvl w:ilvl="2">
      <w:start w:val="1"/>
      <w:numFmt w:val="decimal"/>
      <w:isLgl/>
      <w:lvlText w:val="%1.%2.%3."/>
      <w:lvlJc w:val="left"/>
      <w:pPr>
        <w:ind w:left="1440" w:hanging="1080"/>
      </w:pPr>
      <w:rPr>
        <w:rFonts w:hint="default"/>
        <w:sz w:val="20"/>
      </w:rPr>
    </w:lvl>
    <w:lvl w:ilvl="3">
      <w:start w:val="1"/>
      <w:numFmt w:val="decimal"/>
      <w:isLgl/>
      <w:lvlText w:val="%1.%2.%3.%4."/>
      <w:lvlJc w:val="left"/>
      <w:pPr>
        <w:ind w:left="1800" w:hanging="1440"/>
      </w:pPr>
      <w:rPr>
        <w:rFonts w:hint="default"/>
        <w:sz w:val="20"/>
      </w:rPr>
    </w:lvl>
    <w:lvl w:ilvl="4">
      <w:start w:val="1"/>
      <w:numFmt w:val="decimal"/>
      <w:isLgl/>
      <w:lvlText w:val="%1.%2.%3.%4.%5."/>
      <w:lvlJc w:val="left"/>
      <w:pPr>
        <w:ind w:left="2160" w:hanging="1800"/>
      </w:pPr>
      <w:rPr>
        <w:rFonts w:hint="default"/>
        <w:sz w:val="20"/>
      </w:rPr>
    </w:lvl>
    <w:lvl w:ilvl="5">
      <w:start w:val="1"/>
      <w:numFmt w:val="decimal"/>
      <w:isLgl/>
      <w:lvlText w:val="%1.%2.%3.%4.%5.%6."/>
      <w:lvlJc w:val="left"/>
      <w:pPr>
        <w:ind w:left="2520" w:hanging="2160"/>
      </w:pPr>
      <w:rPr>
        <w:rFonts w:hint="default"/>
        <w:sz w:val="20"/>
      </w:rPr>
    </w:lvl>
    <w:lvl w:ilvl="6">
      <w:start w:val="1"/>
      <w:numFmt w:val="decimal"/>
      <w:isLgl/>
      <w:lvlText w:val="%1.%2.%3.%4.%5.%6.%7."/>
      <w:lvlJc w:val="left"/>
      <w:pPr>
        <w:ind w:left="2520" w:hanging="2160"/>
      </w:pPr>
      <w:rPr>
        <w:rFonts w:hint="default"/>
        <w:sz w:val="20"/>
      </w:rPr>
    </w:lvl>
    <w:lvl w:ilvl="7">
      <w:start w:val="1"/>
      <w:numFmt w:val="decimal"/>
      <w:isLgl/>
      <w:lvlText w:val="%1.%2.%3.%4.%5.%6.%7.%8."/>
      <w:lvlJc w:val="left"/>
      <w:pPr>
        <w:ind w:left="2880" w:hanging="2520"/>
      </w:pPr>
      <w:rPr>
        <w:rFonts w:hint="default"/>
        <w:sz w:val="20"/>
      </w:rPr>
    </w:lvl>
    <w:lvl w:ilvl="8">
      <w:start w:val="1"/>
      <w:numFmt w:val="decimal"/>
      <w:isLgl/>
      <w:lvlText w:val="%1.%2.%3.%4.%5.%6.%7.%8.%9."/>
      <w:lvlJc w:val="left"/>
      <w:pPr>
        <w:ind w:left="3240" w:hanging="2880"/>
      </w:pPr>
      <w:rPr>
        <w:rFonts w:hint="default"/>
        <w:sz w:val="20"/>
      </w:rPr>
    </w:lvl>
  </w:abstractNum>
  <w:abstractNum w:abstractNumId="36">
    <w:nsid w:val="5FE21ECA"/>
    <w:multiLevelType w:val="multilevel"/>
    <w:tmpl w:val="AD94B1CE"/>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nsid w:val="60846B2D"/>
    <w:multiLevelType w:val="hybridMultilevel"/>
    <w:tmpl w:val="B78023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0E74717"/>
    <w:multiLevelType w:val="multilevel"/>
    <w:tmpl w:val="C38C612E"/>
    <w:lvl w:ilvl="0">
      <w:start w:val="1"/>
      <w:numFmt w:val="decimal"/>
      <w:lvlText w:val="%1."/>
      <w:lvlJc w:val="left"/>
      <w:pPr>
        <w:ind w:left="720" w:hanging="360"/>
      </w:pPr>
      <w:rPr>
        <w:rFonts w:hint="default"/>
        <w:sz w:val="20"/>
      </w:rPr>
    </w:lvl>
    <w:lvl w:ilvl="1">
      <w:start w:val="3"/>
      <w:numFmt w:val="decimal"/>
      <w:isLgl/>
      <w:lvlText w:val="%1.%2."/>
      <w:lvlJc w:val="left"/>
      <w:pPr>
        <w:ind w:left="862"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9">
    <w:nsid w:val="620E0CF7"/>
    <w:multiLevelType w:val="hybridMultilevel"/>
    <w:tmpl w:val="3806A1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2715DFB"/>
    <w:multiLevelType w:val="hybridMultilevel"/>
    <w:tmpl w:val="4E3240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2C14563"/>
    <w:multiLevelType w:val="multilevel"/>
    <w:tmpl w:val="4B9E5B5E"/>
    <w:lvl w:ilvl="0">
      <w:start w:val="3"/>
      <w:numFmt w:val="decimal"/>
      <w:lvlText w:val="%1."/>
      <w:lvlJc w:val="left"/>
      <w:pPr>
        <w:ind w:left="720" w:hanging="360"/>
      </w:pPr>
      <w:rPr>
        <w:rFonts w:hint="default"/>
        <w:color w:val="000000"/>
        <w:sz w:val="20"/>
      </w:rPr>
    </w:lvl>
    <w:lvl w:ilvl="1">
      <w:start w:val="1"/>
      <w:numFmt w:val="decimal"/>
      <w:isLgl/>
      <w:lvlText w:val="%1.%2."/>
      <w:lvlJc w:val="left"/>
      <w:pPr>
        <w:ind w:left="1080" w:hanging="720"/>
      </w:pPr>
      <w:rPr>
        <w:rFonts w:hint="default"/>
        <w:b w:val="0"/>
        <w:color w:val="1F497D" w:themeColor="text2"/>
        <w:sz w:val="20"/>
        <w:szCs w:val="20"/>
      </w:rPr>
    </w:lvl>
    <w:lvl w:ilvl="2">
      <w:start w:val="1"/>
      <w:numFmt w:val="decimal"/>
      <w:isLgl/>
      <w:lvlText w:val="%1.%2.%3."/>
      <w:lvlJc w:val="left"/>
      <w:pPr>
        <w:ind w:left="1440" w:hanging="1080"/>
      </w:pPr>
      <w:rPr>
        <w:rFonts w:hint="default"/>
        <w:sz w:val="20"/>
      </w:rPr>
    </w:lvl>
    <w:lvl w:ilvl="3">
      <w:start w:val="1"/>
      <w:numFmt w:val="decimal"/>
      <w:isLgl/>
      <w:lvlText w:val="%1.%2.%3.%4."/>
      <w:lvlJc w:val="left"/>
      <w:pPr>
        <w:ind w:left="1800" w:hanging="1440"/>
      </w:pPr>
      <w:rPr>
        <w:rFonts w:hint="default"/>
        <w:sz w:val="20"/>
      </w:rPr>
    </w:lvl>
    <w:lvl w:ilvl="4">
      <w:start w:val="1"/>
      <w:numFmt w:val="decimal"/>
      <w:isLgl/>
      <w:lvlText w:val="%1.%2.%3.%4.%5."/>
      <w:lvlJc w:val="left"/>
      <w:pPr>
        <w:ind w:left="2160" w:hanging="1800"/>
      </w:pPr>
      <w:rPr>
        <w:rFonts w:hint="default"/>
        <w:sz w:val="20"/>
      </w:rPr>
    </w:lvl>
    <w:lvl w:ilvl="5">
      <w:start w:val="1"/>
      <w:numFmt w:val="decimal"/>
      <w:isLgl/>
      <w:lvlText w:val="%1.%2.%3.%4.%5.%6."/>
      <w:lvlJc w:val="left"/>
      <w:pPr>
        <w:ind w:left="2520" w:hanging="2160"/>
      </w:pPr>
      <w:rPr>
        <w:rFonts w:hint="default"/>
        <w:sz w:val="20"/>
      </w:rPr>
    </w:lvl>
    <w:lvl w:ilvl="6">
      <w:start w:val="1"/>
      <w:numFmt w:val="decimal"/>
      <w:isLgl/>
      <w:lvlText w:val="%1.%2.%3.%4.%5.%6.%7."/>
      <w:lvlJc w:val="left"/>
      <w:pPr>
        <w:ind w:left="2520" w:hanging="2160"/>
      </w:pPr>
      <w:rPr>
        <w:rFonts w:hint="default"/>
        <w:sz w:val="20"/>
      </w:rPr>
    </w:lvl>
    <w:lvl w:ilvl="7">
      <w:start w:val="1"/>
      <w:numFmt w:val="decimal"/>
      <w:isLgl/>
      <w:lvlText w:val="%1.%2.%3.%4.%5.%6.%7.%8."/>
      <w:lvlJc w:val="left"/>
      <w:pPr>
        <w:ind w:left="2880" w:hanging="2520"/>
      </w:pPr>
      <w:rPr>
        <w:rFonts w:hint="default"/>
        <w:sz w:val="20"/>
      </w:rPr>
    </w:lvl>
    <w:lvl w:ilvl="8">
      <w:start w:val="1"/>
      <w:numFmt w:val="decimal"/>
      <w:isLgl/>
      <w:lvlText w:val="%1.%2.%3.%4.%5.%6.%7.%8.%9."/>
      <w:lvlJc w:val="left"/>
      <w:pPr>
        <w:ind w:left="3240" w:hanging="2880"/>
      </w:pPr>
      <w:rPr>
        <w:rFonts w:hint="default"/>
        <w:sz w:val="20"/>
      </w:rPr>
    </w:lvl>
  </w:abstractNum>
  <w:abstractNum w:abstractNumId="42">
    <w:nsid w:val="643A4834"/>
    <w:multiLevelType w:val="hybridMultilevel"/>
    <w:tmpl w:val="76C6E6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690D55D6"/>
    <w:multiLevelType w:val="multilevel"/>
    <w:tmpl w:val="60368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C007C83"/>
    <w:multiLevelType w:val="multilevel"/>
    <w:tmpl w:val="AD94B1CE"/>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nsid w:val="6EEB047E"/>
    <w:multiLevelType w:val="multilevel"/>
    <w:tmpl w:val="2C54D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253314A"/>
    <w:multiLevelType w:val="hybridMultilevel"/>
    <w:tmpl w:val="B59006AE"/>
    <w:lvl w:ilvl="0" w:tplc="796CBEEC">
      <w:start w:val="1"/>
      <w:numFmt w:val="bullet"/>
      <w:lvlText w:val=""/>
      <w:lvlJc w:val="left"/>
      <w:pPr>
        <w:ind w:left="720" w:hanging="360"/>
      </w:pPr>
      <w:rPr>
        <w:rFonts w:ascii="Symbol" w:hAnsi="Symbol" w:hint="default"/>
        <w:color w:val="1F497D"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7582CAB"/>
    <w:multiLevelType w:val="hybridMultilevel"/>
    <w:tmpl w:val="B574A7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785D4F0C"/>
    <w:multiLevelType w:val="hybridMultilevel"/>
    <w:tmpl w:val="909E6B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1"/>
  </w:num>
  <w:num w:numId="2">
    <w:abstractNumId w:val="2"/>
  </w:num>
  <w:num w:numId="3">
    <w:abstractNumId w:val="26"/>
  </w:num>
  <w:num w:numId="4">
    <w:abstractNumId w:val="3"/>
  </w:num>
  <w:num w:numId="5">
    <w:abstractNumId w:val="48"/>
  </w:num>
  <w:num w:numId="6">
    <w:abstractNumId w:val="32"/>
  </w:num>
  <w:num w:numId="7">
    <w:abstractNumId w:val="20"/>
  </w:num>
  <w:num w:numId="8">
    <w:abstractNumId w:val="7"/>
  </w:num>
  <w:num w:numId="9">
    <w:abstractNumId w:val="21"/>
  </w:num>
  <w:num w:numId="10">
    <w:abstractNumId w:val="40"/>
  </w:num>
  <w:num w:numId="11">
    <w:abstractNumId w:val="14"/>
  </w:num>
  <w:num w:numId="12">
    <w:abstractNumId w:val="39"/>
  </w:num>
  <w:num w:numId="13">
    <w:abstractNumId w:val="37"/>
  </w:num>
  <w:num w:numId="14">
    <w:abstractNumId w:val="22"/>
  </w:num>
  <w:num w:numId="15">
    <w:abstractNumId w:val="33"/>
  </w:num>
  <w:num w:numId="16">
    <w:abstractNumId w:val="18"/>
  </w:num>
  <w:num w:numId="17">
    <w:abstractNumId w:val="16"/>
  </w:num>
  <w:num w:numId="18">
    <w:abstractNumId w:val="35"/>
  </w:num>
  <w:num w:numId="19">
    <w:abstractNumId w:val="38"/>
  </w:num>
  <w:num w:numId="20">
    <w:abstractNumId w:val="47"/>
  </w:num>
  <w:num w:numId="21">
    <w:abstractNumId w:val="25"/>
  </w:num>
  <w:num w:numId="22">
    <w:abstractNumId w:val="27"/>
  </w:num>
  <w:num w:numId="23">
    <w:abstractNumId w:val="5"/>
  </w:num>
  <w:num w:numId="24">
    <w:abstractNumId w:val="1"/>
  </w:num>
  <w:num w:numId="25">
    <w:abstractNumId w:val="29"/>
  </w:num>
  <w:num w:numId="26">
    <w:abstractNumId w:val="30"/>
  </w:num>
  <w:num w:numId="27">
    <w:abstractNumId w:val="28"/>
  </w:num>
  <w:num w:numId="28">
    <w:abstractNumId w:val="11"/>
  </w:num>
  <w:num w:numId="29">
    <w:abstractNumId w:val="44"/>
  </w:num>
  <w:num w:numId="30">
    <w:abstractNumId w:val="42"/>
  </w:num>
  <w:num w:numId="31">
    <w:abstractNumId w:val="6"/>
  </w:num>
  <w:num w:numId="32">
    <w:abstractNumId w:val="17"/>
  </w:num>
  <w:num w:numId="33">
    <w:abstractNumId w:val="46"/>
  </w:num>
  <w:num w:numId="34">
    <w:abstractNumId w:val="43"/>
  </w:num>
  <w:num w:numId="35">
    <w:abstractNumId w:val="8"/>
  </w:num>
  <w:num w:numId="36">
    <w:abstractNumId w:val="4"/>
  </w:num>
  <w:num w:numId="37">
    <w:abstractNumId w:val="13"/>
  </w:num>
  <w:num w:numId="38">
    <w:abstractNumId w:val="45"/>
  </w:num>
  <w:num w:numId="39">
    <w:abstractNumId w:val="9"/>
  </w:num>
  <w:num w:numId="40">
    <w:abstractNumId w:val="23"/>
  </w:num>
  <w:num w:numId="41">
    <w:abstractNumId w:val="36"/>
  </w:num>
  <w:num w:numId="42">
    <w:abstractNumId w:val="24"/>
  </w:num>
  <w:num w:numId="43">
    <w:abstractNumId w:val="10"/>
  </w:num>
  <w:num w:numId="44">
    <w:abstractNumId w:val="0"/>
  </w:num>
  <w:num w:numId="45">
    <w:abstractNumId w:val="41"/>
  </w:num>
  <w:num w:numId="46">
    <w:abstractNumId w:val="34"/>
  </w:num>
  <w:num w:numId="47">
    <w:abstractNumId w:val="19"/>
  </w:num>
  <w:num w:numId="48">
    <w:abstractNumId w:val="15"/>
  </w:num>
  <w:num w:numId="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29A"/>
    <w:rsid w:val="00004376"/>
    <w:rsid w:val="00025755"/>
    <w:rsid w:val="00052B01"/>
    <w:rsid w:val="000639BC"/>
    <w:rsid w:val="00065ACD"/>
    <w:rsid w:val="00075E80"/>
    <w:rsid w:val="00086C4F"/>
    <w:rsid w:val="00090924"/>
    <w:rsid w:val="00094F05"/>
    <w:rsid w:val="000A4F97"/>
    <w:rsid w:val="000A60FF"/>
    <w:rsid w:val="000A612F"/>
    <w:rsid w:val="000A767C"/>
    <w:rsid w:val="000B7CB7"/>
    <w:rsid w:val="000C3068"/>
    <w:rsid w:val="000C73E4"/>
    <w:rsid w:val="000D5340"/>
    <w:rsid w:val="000E12B3"/>
    <w:rsid w:val="000E281A"/>
    <w:rsid w:val="000F6101"/>
    <w:rsid w:val="0010516F"/>
    <w:rsid w:val="00130B72"/>
    <w:rsid w:val="001349B7"/>
    <w:rsid w:val="00144B71"/>
    <w:rsid w:val="00144C33"/>
    <w:rsid w:val="001532E9"/>
    <w:rsid w:val="001647B2"/>
    <w:rsid w:val="00184726"/>
    <w:rsid w:val="00184CE6"/>
    <w:rsid w:val="001A0B8F"/>
    <w:rsid w:val="001A10AF"/>
    <w:rsid w:val="001A1766"/>
    <w:rsid w:val="001A7E8A"/>
    <w:rsid w:val="001B2D5C"/>
    <w:rsid w:val="001C3DB7"/>
    <w:rsid w:val="001D2C36"/>
    <w:rsid w:val="001E3CBE"/>
    <w:rsid w:val="001F79D4"/>
    <w:rsid w:val="00205366"/>
    <w:rsid w:val="0020566E"/>
    <w:rsid w:val="0020676B"/>
    <w:rsid w:val="002305E0"/>
    <w:rsid w:val="00230811"/>
    <w:rsid w:val="002403E0"/>
    <w:rsid w:val="00243BC0"/>
    <w:rsid w:val="00255F4B"/>
    <w:rsid w:val="00267157"/>
    <w:rsid w:val="00267494"/>
    <w:rsid w:val="002912E4"/>
    <w:rsid w:val="002B218D"/>
    <w:rsid w:val="002B3140"/>
    <w:rsid w:val="002B45FB"/>
    <w:rsid w:val="002C1B43"/>
    <w:rsid w:val="002D70DA"/>
    <w:rsid w:val="002E025D"/>
    <w:rsid w:val="002E5243"/>
    <w:rsid w:val="00306DE3"/>
    <w:rsid w:val="00317512"/>
    <w:rsid w:val="003223F7"/>
    <w:rsid w:val="00327903"/>
    <w:rsid w:val="003421E5"/>
    <w:rsid w:val="003428D0"/>
    <w:rsid w:val="00357CF7"/>
    <w:rsid w:val="003647B5"/>
    <w:rsid w:val="003664D7"/>
    <w:rsid w:val="00374EEC"/>
    <w:rsid w:val="00385FDD"/>
    <w:rsid w:val="00387DCE"/>
    <w:rsid w:val="00390DA1"/>
    <w:rsid w:val="003C43BD"/>
    <w:rsid w:val="003F04AB"/>
    <w:rsid w:val="0042050C"/>
    <w:rsid w:val="00421F0D"/>
    <w:rsid w:val="0045792F"/>
    <w:rsid w:val="0046504E"/>
    <w:rsid w:val="00466191"/>
    <w:rsid w:val="00477050"/>
    <w:rsid w:val="0048430B"/>
    <w:rsid w:val="00492F81"/>
    <w:rsid w:val="004931BC"/>
    <w:rsid w:val="00494275"/>
    <w:rsid w:val="0049555A"/>
    <w:rsid w:val="004A4683"/>
    <w:rsid w:val="004A4AA4"/>
    <w:rsid w:val="004A5616"/>
    <w:rsid w:val="004A66FF"/>
    <w:rsid w:val="004A7116"/>
    <w:rsid w:val="004C5D9F"/>
    <w:rsid w:val="004C79AA"/>
    <w:rsid w:val="004D1401"/>
    <w:rsid w:val="004E6D33"/>
    <w:rsid w:val="004F18A9"/>
    <w:rsid w:val="00501200"/>
    <w:rsid w:val="00504046"/>
    <w:rsid w:val="00530180"/>
    <w:rsid w:val="00532DAE"/>
    <w:rsid w:val="0053632E"/>
    <w:rsid w:val="005364E3"/>
    <w:rsid w:val="00536C7D"/>
    <w:rsid w:val="00537D88"/>
    <w:rsid w:val="00547B3C"/>
    <w:rsid w:val="00560C28"/>
    <w:rsid w:val="0056680C"/>
    <w:rsid w:val="00587EB7"/>
    <w:rsid w:val="005B223C"/>
    <w:rsid w:val="005B4CF1"/>
    <w:rsid w:val="005D3357"/>
    <w:rsid w:val="005E067C"/>
    <w:rsid w:val="005E19A6"/>
    <w:rsid w:val="006002EE"/>
    <w:rsid w:val="00615827"/>
    <w:rsid w:val="00621200"/>
    <w:rsid w:val="00623823"/>
    <w:rsid w:val="006302C5"/>
    <w:rsid w:val="00632FE2"/>
    <w:rsid w:val="00672BE4"/>
    <w:rsid w:val="00675920"/>
    <w:rsid w:val="00685EB6"/>
    <w:rsid w:val="00694033"/>
    <w:rsid w:val="006972B3"/>
    <w:rsid w:val="00697E0E"/>
    <w:rsid w:val="006A7616"/>
    <w:rsid w:val="006C00E8"/>
    <w:rsid w:val="006E0CAE"/>
    <w:rsid w:val="006E281F"/>
    <w:rsid w:val="00713C5E"/>
    <w:rsid w:val="0071686A"/>
    <w:rsid w:val="007173F6"/>
    <w:rsid w:val="007204A4"/>
    <w:rsid w:val="007206D7"/>
    <w:rsid w:val="007216F7"/>
    <w:rsid w:val="00741463"/>
    <w:rsid w:val="007451D7"/>
    <w:rsid w:val="00753665"/>
    <w:rsid w:val="007579B3"/>
    <w:rsid w:val="00770213"/>
    <w:rsid w:val="00772BD4"/>
    <w:rsid w:val="00781755"/>
    <w:rsid w:val="00795311"/>
    <w:rsid w:val="007A7910"/>
    <w:rsid w:val="007C4A7F"/>
    <w:rsid w:val="007D660E"/>
    <w:rsid w:val="007E1182"/>
    <w:rsid w:val="007F4A6E"/>
    <w:rsid w:val="00831520"/>
    <w:rsid w:val="008417CD"/>
    <w:rsid w:val="008422BA"/>
    <w:rsid w:val="00845704"/>
    <w:rsid w:val="00850718"/>
    <w:rsid w:val="00853477"/>
    <w:rsid w:val="00853A72"/>
    <w:rsid w:val="00856850"/>
    <w:rsid w:val="00856B49"/>
    <w:rsid w:val="0086036E"/>
    <w:rsid w:val="008720F0"/>
    <w:rsid w:val="00877453"/>
    <w:rsid w:val="00894509"/>
    <w:rsid w:val="008974D2"/>
    <w:rsid w:val="008B46D2"/>
    <w:rsid w:val="008B7E6E"/>
    <w:rsid w:val="008C00B5"/>
    <w:rsid w:val="008C157C"/>
    <w:rsid w:val="00902CD9"/>
    <w:rsid w:val="0093515B"/>
    <w:rsid w:val="009410DA"/>
    <w:rsid w:val="009506EE"/>
    <w:rsid w:val="00957D7C"/>
    <w:rsid w:val="009608D0"/>
    <w:rsid w:val="0097376B"/>
    <w:rsid w:val="00975809"/>
    <w:rsid w:val="00980FB3"/>
    <w:rsid w:val="00983DBE"/>
    <w:rsid w:val="00984DE2"/>
    <w:rsid w:val="00993177"/>
    <w:rsid w:val="00995B45"/>
    <w:rsid w:val="009A4E05"/>
    <w:rsid w:val="009C1BF8"/>
    <w:rsid w:val="009C1C95"/>
    <w:rsid w:val="009C3B44"/>
    <w:rsid w:val="009C4EAB"/>
    <w:rsid w:val="009D49F3"/>
    <w:rsid w:val="009D5347"/>
    <w:rsid w:val="009E0C4C"/>
    <w:rsid w:val="009E6AA0"/>
    <w:rsid w:val="009F3999"/>
    <w:rsid w:val="009F5BED"/>
    <w:rsid w:val="00A06AA8"/>
    <w:rsid w:val="00A17515"/>
    <w:rsid w:val="00A2136B"/>
    <w:rsid w:val="00A21739"/>
    <w:rsid w:val="00A21EA1"/>
    <w:rsid w:val="00A316E1"/>
    <w:rsid w:val="00A376BF"/>
    <w:rsid w:val="00A4624F"/>
    <w:rsid w:val="00A46C44"/>
    <w:rsid w:val="00A55508"/>
    <w:rsid w:val="00A56AEE"/>
    <w:rsid w:val="00A62737"/>
    <w:rsid w:val="00A644BF"/>
    <w:rsid w:val="00A66AE3"/>
    <w:rsid w:val="00A67C8F"/>
    <w:rsid w:val="00A70618"/>
    <w:rsid w:val="00A7794B"/>
    <w:rsid w:val="00A95110"/>
    <w:rsid w:val="00A9529A"/>
    <w:rsid w:val="00A97A85"/>
    <w:rsid w:val="00AA0F3D"/>
    <w:rsid w:val="00AB0E65"/>
    <w:rsid w:val="00AB2AA5"/>
    <w:rsid w:val="00AD475D"/>
    <w:rsid w:val="00AD5DC4"/>
    <w:rsid w:val="00AE4DAA"/>
    <w:rsid w:val="00AF5EE4"/>
    <w:rsid w:val="00B131EC"/>
    <w:rsid w:val="00B15BCA"/>
    <w:rsid w:val="00B33B56"/>
    <w:rsid w:val="00B43442"/>
    <w:rsid w:val="00B5090B"/>
    <w:rsid w:val="00B50BAF"/>
    <w:rsid w:val="00B55023"/>
    <w:rsid w:val="00B56340"/>
    <w:rsid w:val="00B620F7"/>
    <w:rsid w:val="00B85156"/>
    <w:rsid w:val="00B964F8"/>
    <w:rsid w:val="00B96FEE"/>
    <w:rsid w:val="00BA26F2"/>
    <w:rsid w:val="00BA2AB0"/>
    <w:rsid w:val="00BA590C"/>
    <w:rsid w:val="00BB56C0"/>
    <w:rsid w:val="00BB5B6E"/>
    <w:rsid w:val="00BB7892"/>
    <w:rsid w:val="00BC1406"/>
    <w:rsid w:val="00BE0381"/>
    <w:rsid w:val="00BF2C75"/>
    <w:rsid w:val="00BF4153"/>
    <w:rsid w:val="00C11EF2"/>
    <w:rsid w:val="00C42F97"/>
    <w:rsid w:val="00C45C3D"/>
    <w:rsid w:val="00C46CB4"/>
    <w:rsid w:val="00C510CB"/>
    <w:rsid w:val="00C51EBB"/>
    <w:rsid w:val="00C80012"/>
    <w:rsid w:val="00CB10FB"/>
    <w:rsid w:val="00CC7D0F"/>
    <w:rsid w:val="00CD79E8"/>
    <w:rsid w:val="00CE09CB"/>
    <w:rsid w:val="00CF227D"/>
    <w:rsid w:val="00CF57A1"/>
    <w:rsid w:val="00D15F33"/>
    <w:rsid w:val="00D17BD7"/>
    <w:rsid w:val="00D20179"/>
    <w:rsid w:val="00D217EC"/>
    <w:rsid w:val="00D27E10"/>
    <w:rsid w:val="00D31458"/>
    <w:rsid w:val="00D379C0"/>
    <w:rsid w:val="00D401FB"/>
    <w:rsid w:val="00D52201"/>
    <w:rsid w:val="00D65B28"/>
    <w:rsid w:val="00D765FA"/>
    <w:rsid w:val="00D825F4"/>
    <w:rsid w:val="00D92AA6"/>
    <w:rsid w:val="00D96FE7"/>
    <w:rsid w:val="00D97B5C"/>
    <w:rsid w:val="00DB52F8"/>
    <w:rsid w:val="00DB6998"/>
    <w:rsid w:val="00DC3AC1"/>
    <w:rsid w:val="00DC7241"/>
    <w:rsid w:val="00DC7E4D"/>
    <w:rsid w:val="00DD352E"/>
    <w:rsid w:val="00DD52B9"/>
    <w:rsid w:val="00E06AF7"/>
    <w:rsid w:val="00E230E1"/>
    <w:rsid w:val="00E233DE"/>
    <w:rsid w:val="00E25B47"/>
    <w:rsid w:val="00E31CF9"/>
    <w:rsid w:val="00E324CA"/>
    <w:rsid w:val="00E34C03"/>
    <w:rsid w:val="00E4180B"/>
    <w:rsid w:val="00E423A4"/>
    <w:rsid w:val="00E428E7"/>
    <w:rsid w:val="00E43C67"/>
    <w:rsid w:val="00E45B39"/>
    <w:rsid w:val="00E47347"/>
    <w:rsid w:val="00E55A33"/>
    <w:rsid w:val="00E65F93"/>
    <w:rsid w:val="00E7649F"/>
    <w:rsid w:val="00E820C2"/>
    <w:rsid w:val="00E95DD9"/>
    <w:rsid w:val="00EA1D10"/>
    <w:rsid w:val="00EA5B7C"/>
    <w:rsid w:val="00EA6BF9"/>
    <w:rsid w:val="00EA7E6E"/>
    <w:rsid w:val="00EB034C"/>
    <w:rsid w:val="00EB42FF"/>
    <w:rsid w:val="00EB73BE"/>
    <w:rsid w:val="00EE2F78"/>
    <w:rsid w:val="00EF7F34"/>
    <w:rsid w:val="00F07B4F"/>
    <w:rsid w:val="00F3283D"/>
    <w:rsid w:val="00F3352C"/>
    <w:rsid w:val="00F348BB"/>
    <w:rsid w:val="00F43830"/>
    <w:rsid w:val="00F55085"/>
    <w:rsid w:val="00F57FFE"/>
    <w:rsid w:val="00F607A6"/>
    <w:rsid w:val="00F64653"/>
    <w:rsid w:val="00F64CE8"/>
    <w:rsid w:val="00F660B1"/>
    <w:rsid w:val="00F671BA"/>
    <w:rsid w:val="00F70A0D"/>
    <w:rsid w:val="00F97E7E"/>
    <w:rsid w:val="00FA055D"/>
    <w:rsid w:val="00FA1D81"/>
    <w:rsid w:val="00FA1EEF"/>
    <w:rsid w:val="00FA65D7"/>
    <w:rsid w:val="00FC6A5E"/>
    <w:rsid w:val="00FC6BE2"/>
    <w:rsid w:val="00FD65BD"/>
    <w:rsid w:val="00FE5675"/>
    <w:rsid w:val="00FF46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A9529A"/>
    <w:pPr>
      <w:autoSpaceDE w:val="0"/>
      <w:autoSpaceDN w:val="0"/>
      <w:adjustRightInd w:val="0"/>
      <w:spacing w:after="0" w:line="240" w:lineRule="auto"/>
    </w:pPr>
    <w:rPr>
      <w:rFonts w:ascii="Helvetica-Bold" w:hAnsi="Helvetica-Bold" w:cs="Helvetica-Bold"/>
      <w:color w:val="000000"/>
      <w:sz w:val="24"/>
      <w:szCs w:val="24"/>
    </w:rPr>
  </w:style>
  <w:style w:type="paragraph" w:customStyle="1" w:styleId="Pa0">
    <w:name w:val="Pa0"/>
    <w:basedOn w:val="Default"/>
    <w:next w:val="Default"/>
    <w:uiPriority w:val="99"/>
    <w:rsid w:val="00A9529A"/>
    <w:pPr>
      <w:spacing w:line="201" w:lineRule="atLeast"/>
    </w:pPr>
    <w:rPr>
      <w:rFonts w:cstheme="minorBidi"/>
      <w:color w:val="auto"/>
    </w:rPr>
  </w:style>
  <w:style w:type="character" w:customStyle="1" w:styleId="A1">
    <w:name w:val="A1"/>
    <w:uiPriority w:val="99"/>
    <w:rsid w:val="00A9529A"/>
    <w:rPr>
      <w:rFonts w:ascii="HelveticaNeue-Bold" w:hAnsi="HelveticaNeue-Bold" w:cs="HelveticaNeue-Bold"/>
      <w:color w:val="000000"/>
      <w:sz w:val="50"/>
      <w:szCs w:val="50"/>
    </w:rPr>
  </w:style>
  <w:style w:type="paragraph" w:customStyle="1" w:styleId="Pa2">
    <w:name w:val="Pa2"/>
    <w:basedOn w:val="Default"/>
    <w:next w:val="Default"/>
    <w:uiPriority w:val="99"/>
    <w:rsid w:val="00A9529A"/>
    <w:pPr>
      <w:spacing w:line="201" w:lineRule="atLeast"/>
    </w:pPr>
    <w:rPr>
      <w:rFonts w:cstheme="minorBidi"/>
      <w:color w:val="auto"/>
    </w:rPr>
  </w:style>
  <w:style w:type="character" w:customStyle="1" w:styleId="A2">
    <w:name w:val="A2"/>
    <w:uiPriority w:val="99"/>
    <w:rsid w:val="00A9529A"/>
    <w:rPr>
      <w:rFonts w:ascii="Helvetica" w:hAnsi="Helvetica" w:cs="Helvetica"/>
      <w:color w:val="000000"/>
      <w:sz w:val="40"/>
      <w:szCs w:val="40"/>
    </w:rPr>
  </w:style>
  <w:style w:type="character" w:customStyle="1" w:styleId="A3">
    <w:name w:val="A3"/>
    <w:uiPriority w:val="99"/>
    <w:rsid w:val="00A9529A"/>
    <w:rPr>
      <w:rFonts w:ascii="Verdana" w:hAnsi="Verdana" w:cs="Verdana"/>
      <w:i/>
      <w:iCs/>
      <w:color w:val="000000"/>
      <w:sz w:val="14"/>
      <w:szCs w:val="14"/>
    </w:rPr>
  </w:style>
  <w:style w:type="paragraph" w:customStyle="1" w:styleId="Pa4">
    <w:name w:val="Pa4"/>
    <w:basedOn w:val="Default"/>
    <w:next w:val="Default"/>
    <w:uiPriority w:val="99"/>
    <w:rsid w:val="00A9529A"/>
    <w:pPr>
      <w:spacing w:line="201" w:lineRule="atLeast"/>
    </w:pPr>
    <w:rPr>
      <w:rFonts w:cstheme="minorBidi"/>
      <w:color w:val="auto"/>
    </w:rPr>
  </w:style>
  <w:style w:type="paragraph" w:customStyle="1" w:styleId="Pa5">
    <w:name w:val="Pa5"/>
    <w:basedOn w:val="Default"/>
    <w:next w:val="Default"/>
    <w:uiPriority w:val="99"/>
    <w:rsid w:val="00A9529A"/>
    <w:pPr>
      <w:spacing w:line="201" w:lineRule="atLeast"/>
    </w:pPr>
    <w:rPr>
      <w:rFonts w:cstheme="minorBidi"/>
      <w:color w:val="auto"/>
    </w:rPr>
  </w:style>
  <w:style w:type="paragraph" w:customStyle="1" w:styleId="Pa7">
    <w:name w:val="Pa7"/>
    <w:basedOn w:val="Default"/>
    <w:next w:val="Default"/>
    <w:uiPriority w:val="99"/>
    <w:rsid w:val="00A9529A"/>
    <w:pPr>
      <w:spacing w:line="261" w:lineRule="atLeast"/>
    </w:pPr>
    <w:rPr>
      <w:rFonts w:cstheme="minorBidi"/>
      <w:color w:val="auto"/>
    </w:rPr>
  </w:style>
  <w:style w:type="paragraph" w:customStyle="1" w:styleId="Pa8">
    <w:name w:val="Pa8"/>
    <w:basedOn w:val="Default"/>
    <w:next w:val="Default"/>
    <w:uiPriority w:val="99"/>
    <w:rsid w:val="00A9529A"/>
    <w:pPr>
      <w:spacing w:line="201" w:lineRule="atLeast"/>
    </w:pPr>
    <w:rPr>
      <w:rFonts w:cstheme="minorBidi"/>
      <w:color w:val="auto"/>
    </w:rPr>
  </w:style>
  <w:style w:type="character" w:customStyle="1" w:styleId="A8">
    <w:name w:val="A8"/>
    <w:uiPriority w:val="99"/>
    <w:rsid w:val="00A9529A"/>
    <w:rPr>
      <w:rFonts w:cs="Helvetica-Bold"/>
      <w:color w:val="000000"/>
    </w:rPr>
  </w:style>
  <w:style w:type="paragraph" w:customStyle="1" w:styleId="Pa9">
    <w:name w:val="Pa9"/>
    <w:basedOn w:val="Default"/>
    <w:next w:val="Default"/>
    <w:uiPriority w:val="99"/>
    <w:rsid w:val="00A9529A"/>
    <w:pPr>
      <w:spacing w:line="201" w:lineRule="atLeast"/>
    </w:pPr>
    <w:rPr>
      <w:rFonts w:cstheme="minorBidi"/>
      <w:color w:val="auto"/>
    </w:rPr>
  </w:style>
  <w:style w:type="paragraph" w:customStyle="1" w:styleId="Pa10">
    <w:name w:val="Pa10"/>
    <w:basedOn w:val="Default"/>
    <w:next w:val="Default"/>
    <w:uiPriority w:val="99"/>
    <w:rsid w:val="00A9529A"/>
    <w:pPr>
      <w:spacing w:line="201" w:lineRule="atLeast"/>
    </w:pPr>
    <w:rPr>
      <w:rFonts w:cstheme="minorBidi"/>
      <w:color w:val="auto"/>
    </w:rPr>
  </w:style>
  <w:style w:type="paragraph" w:customStyle="1" w:styleId="Pa11">
    <w:name w:val="Pa11"/>
    <w:basedOn w:val="Default"/>
    <w:next w:val="Default"/>
    <w:uiPriority w:val="99"/>
    <w:rsid w:val="00A9529A"/>
    <w:pPr>
      <w:spacing w:line="241" w:lineRule="atLeast"/>
    </w:pPr>
    <w:rPr>
      <w:rFonts w:cstheme="minorBidi"/>
      <w:color w:val="auto"/>
    </w:rPr>
  </w:style>
  <w:style w:type="paragraph" w:customStyle="1" w:styleId="Pa12">
    <w:name w:val="Pa12"/>
    <w:basedOn w:val="Default"/>
    <w:next w:val="Default"/>
    <w:uiPriority w:val="99"/>
    <w:rsid w:val="00A9529A"/>
    <w:pPr>
      <w:spacing w:line="201" w:lineRule="atLeast"/>
    </w:pPr>
    <w:rPr>
      <w:rFonts w:cstheme="minorBidi"/>
      <w:color w:val="auto"/>
    </w:rPr>
  </w:style>
  <w:style w:type="paragraph" w:customStyle="1" w:styleId="Pa14">
    <w:name w:val="Pa14"/>
    <w:basedOn w:val="Default"/>
    <w:next w:val="Default"/>
    <w:uiPriority w:val="99"/>
    <w:rsid w:val="00A9529A"/>
    <w:pPr>
      <w:spacing w:line="201" w:lineRule="atLeast"/>
    </w:pPr>
    <w:rPr>
      <w:rFonts w:cstheme="minorBidi"/>
      <w:color w:val="auto"/>
    </w:rPr>
  </w:style>
  <w:style w:type="character" w:customStyle="1" w:styleId="A10">
    <w:name w:val="A10"/>
    <w:uiPriority w:val="99"/>
    <w:rsid w:val="00A9529A"/>
    <w:rPr>
      <w:rFonts w:ascii="Verdana" w:hAnsi="Verdana" w:cs="Verdana"/>
      <w:color w:val="000000"/>
      <w:sz w:val="11"/>
      <w:szCs w:val="11"/>
    </w:rPr>
  </w:style>
  <w:style w:type="character" w:customStyle="1" w:styleId="A11">
    <w:name w:val="A11"/>
    <w:uiPriority w:val="99"/>
    <w:rsid w:val="00A9529A"/>
    <w:rPr>
      <w:rFonts w:ascii="Verdana" w:hAnsi="Verdana" w:cs="Verdana"/>
      <w:color w:val="000000"/>
      <w:sz w:val="12"/>
      <w:szCs w:val="12"/>
    </w:rPr>
  </w:style>
  <w:style w:type="paragraph" w:customStyle="1" w:styleId="Pa15">
    <w:name w:val="Pa15"/>
    <w:basedOn w:val="Default"/>
    <w:next w:val="Default"/>
    <w:uiPriority w:val="99"/>
    <w:rsid w:val="00A9529A"/>
    <w:pPr>
      <w:spacing w:line="201" w:lineRule="atLeast"/>
    </w:pPr>
    <w:rPr>
      <w:rFonts w:cstheme="minorBidi"/>
      <w:color w:val="auto"/>
    </w:rPr>
  </w:style>
  <w:style w:type="paragraph" w:styleId="Encabezado">
    <w:name w:val="header"/>
    <w:basedOn w:val="Normal"/>
    <w:link w:val="EncabezadoCar"/>
    <w:uiPriority w:val="99"/>
    <w:unhideWhenUsed/>
    <w:rsid w:val="001051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0516F"/>
  </w:style>
  <w:style w:type="paragraph" w:styleId="Piedepgina">
    <w:name w:val="footer"/>
    <w:basedOn w:val="Normal"/>
    <w:link w:val="PiedepginaCar"/>
    <w:uiPriority w:val="99"/>
    <w:unhideWhenUsed/>
    <w:rsid w:val="001051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0516F"/>
  </w:style>
  <w:style w:type="paragraph" w:styleId="Textodeglobo">
    <w:name w:val="Balloon Text"/>
    <w:basedOn w:val="Normal"/>
    <w:link w:val="TextodegloboCar"/>
    <w:uiPriority w:val="99"/>
    <w:semiHidden/>
    <w:unhideWhenUsed/>
    <w:rsid w:val="001051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516F"/>
    <w:rPr>
      <w:rFonts w:ascii="Tahoma" w:hAnsi="Tahoma" w:cs="Tahoma"/>
      <w:sz w:val="16"/>
      <w:szCs w:val="16"/>
    </w:rPr>
  </w:style>
  <w:style w:type="paragraph" w:styleId="Textonotapie">
    <w:name w:val="footnote text"/>
    <w:basedOn w:val="Normal"/>
    <w:link w:val="TextonotapieCar"/>
    <w:uiPriority w:val="99"/>
    <w:semiHidden/>
    <w:unhideWhenUsed/>
    <w:rsid w:val="000A76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A767C"/>
    <w:rPr>
      <w:sz w:val="20"/>
      <w:szCs w:val="20"/>
    </w:rPr>
  </w:style>
  <w:style w:type="character" w:styleId="Refdenotaalpie">
    <w:name w:val="footnote reference"/>
    <w:basedOn w:val="Fuentedeprrafopredeter"/>
    <w:uiPriority w:val="99"/>
    <w:semiHidden/>
    <w:unhideWhenUsed/>
    <w:rsid w:val="000A767C"/>
    <w:rPr>
      <w:vertAlign w:val="superscript"/>
    </w:rPr>
  </w:style>
  <w:style w:type="paragraph" w:styleId="Prrafodelista">
    <w:name w:val="List Paragraph"/>
    <w:basedOn w:val="Normal"/>
    <w:uiPriority w:val="34"/>
    <w:qFormat/>
    <w:rsid w:val="004E6D33"/>
    <w:pPr>
      <w:ind w:left="720"/>
      <w:contextualSpacing/>
    </w:pPr>
  </w:style>
  <w:style w:type="character" w:styleId="Hipervnculo">
    <w:name w:val="Hyperlink"/>
    <w:basedOn w:val="Fuentedeprrafopredeter"/>
    <w:uiPriority w:val="99"/>
    <w:unhideWhenUsed/>
    <w:rsid w:val="00A644BF"/>
    <w:rPr>
      <w:strike w:val="0"/>
      <w:dstrike w:val="0"/>
      <w:color w:val="333399"/>
      <w:u w:val="none"/>
      <w:effect w:val="none"/>
    </w:rPr>
  </w:style>
  <w:style w:type="character" w:styleId="Hipervnculovisitado">
    <w:name w:val="FollowedHyperlink"/>
    <w:basedOn w:val="Fuentedeprrafopredeter"/>
    <w:uiPriority w:val="99"/>
    <w:semiHidden/>
    <w:unhideWhenUsed/>
    <w:rsid w:val="00E45B39"/>
    <w:rPr>
      <w:color w:val="800080" w:themeColor="followedHyperlink"/>
      <w:u w:val="single"/>
    </w:rPr>
  </w:style>
  <w:style w:type="table" w:styleId="Tablaconcuadrcula">
    <w:name w:val="Table Grid"/>
    <w:basedOn w:val="Tablanormal"/>
    <w:uiPriority w:val="59"/>
    <w:rsid w:val="004A7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1686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A9529A"/>
    <w:pPr>
      <w:autoSpaceDE w:val="0"/>
      <w:autoSpaceDN w:val="0"/>
      <w:adjustRightInd w:val="0"/>
      <w:spacing w:after="0" w:line="240" w:lineRule="auto"/>
    </w:pPr>
    <w:rPr>
      <w:rFonts w:ascii="Helvetica-Bold" w:hAnsi="Helvetica-Bold" w:cs="Helvetica-Bold"/>
      <w:color w:val="000000"/>
      <w:sz w:val="24"/>
      <w:szCs w:val="24"/>
    </w:rPr>
  </w:style>
  <w:style w:type="paragraph" w:customStyle="1" w:styleId="Pa0">
    <w:name w:val="Pa0"/>
    <w:basedOn w:val="Default"/>
    <w:next w:val="Default"/>
    <w:uiPriority w:val="99"/>
    <w:rsid w:val="00A9529A"/>
    <w:pPr>
      <w:spacing w:line="201" w:lineRule="atLeast"/>
    </w:pPr>
    <w:rPr>
      <w:rFonts w:cstheme="minorBidi"/>
      <w:color w:val="auto"/>
    </w:rPr>
  </w:style>
  <w:style w:type="character" w:customStyle="1" w:styleId="A1">
    <w:name w:val="A1"/>
    <w:uiPriority w:val="99"/>
    <w:rsid w:val="00A9529A"/>
    <w:rPr>
      <w:rFonts w:ascii="HelveticaNeue-Bold" w:hAnsi="HelveticaNeue-Bold" w:cs="HelveticaNeue-Bold"/>
      <w:color w:val="000000"/>
      <w:sz w:val="50"/>
      <w:szCs w:val="50"/>
    </w:rPr>
  </w:style>
  <w:style w:type="paragraph" w:customStyle="1" w:styleId="Pa2">
    <w:name w:val="Pa2"/>
    <w:basedOn w:val="Default"/>
    <w:next w:val="Default"/>
    <w:uiPriority w:val="99"/>
    <w:rsid w:val="00A9529A"/>
    <w:pPr>
      <w:spacing w:line="201" w:lineRule="atLeast"/>
    </w:pPr>
    <w:rPr>
      <w:rFonts w:cstheme="minorBidi"/>
      <w:color w:val="auto"/>
    </w:rPr>
  </w:style>
  <w:style w:type="character" w:customStyle="1" w:styleId="A2">
    <w:name w:val="A2"/>
    <w:uiPriority w:val="99"/>
    <w:rsid w:val="00A9529A"/>
    <w:rPr>
      <w:rFonts w:ascii="Helvetica" w:hAnsi="Helvetica" w:cs="Helvetica"/>
      <w:color w:val="000000"/>
      <w:sz w:val="40"/>
      <w:szCs w:val="40"/>
    </w:rPr>
  </w:style>
  <w:style w:type="character" w:customStyle="1" w:styleId="A3">
    <w:name w:val="A3"/>
    <w:uiPriority w:val="99"/>
    <w:rsid w:val="00A9529A"/>
    <w:rPr>
      <w:rFonts w:ascii="Verdana" w:hAnsi="Verdana" w:cs="Verdana"/>
      <w:i/>
      <w:iCs/>
      <w:color w:val="000000"/>
      <w:sz w:val="14"/>
      <w:szCs w:val="14"/>
    </w:rPr>
  </w:style>
  <w:style w:type="paragraph" w:customStyle="1" w:styleId="Pa4">
    <w:name w:val="Pa4"/>
    <w:basedOn w:val="Default"/>
    <w:next w:val="Default"/>
    <w:uiPriority w:val="99"/>
    <w:rsid w:val="00A9529A"/>
    <w:pPr>
      <w:spacing w:line="201" w:lineRule="atLeast"/>
    </w:pPr>
    <w:rPr>
      <w:rFonts w:cstheme="minorBidi"/>
      <w:color w:val="auto"/>
    </w:rPr>
  </w:style>
  <w:style w:type="paragraph" w:customStyle="1" w:styleId="Pa5">
    <w:name w:val="Pa5"/>
    <w:basedOn w:val="Default"/>
    <w:next w:val="Default"/>
    <w:uiPriority w:val="99"/>
    <w:rsid w:val="00A9529A"/>
    <w:pPr>
      <w:spacing w:line="201" w:lineRule="atLeast"/>
    </w:pPr>
    <w:rPr>
      <w:rFonts w:cstheme="minorBidi"/>
      <w:color w:val="auto"/>
    </w:rPr>
  </w:style>
  <w:style w:type="paragraph" w:customStyle="1" w:styleId="Pa7">
    <w:name w:val="Pa7"/>
    <w:basedOn w:val="Default"/>
    <w:next w:val="Default"/>
    <w:uiPriority w:val="99"/>
    <w:rsid w:val="00A9529A"/>
    <w:pPr>
      <w:spacing w:line="261" w:lineRule="atLeast"/>
    </w:pPr>
    <w:rPr>
      <w:rFonts w:cstheme="minorBidi"/>
      <w:color w:val="auto"/>
    </w:rPr>
  </w:style>
  <w:style w:type="paragraph" w:customStyle="1" w:styleId="Pa8">
    <w:name w:val="Pa8"/>
    <w:basedOn w:val="Default"/>
    <w:next w:val="Default"/>
    <w:uiPriority w:val="99"/>
    <w:rsid w:val="00A9529A"/>
    <w:pPr>
      <w:spacing w:line="201" w:lineRule="atLeast"/>
    </w:pPr>
    <w:rPr>
      <w:rFonts w:cstheme="minorBidi"/>
      <w:color w:val="auto"/>
    </w:rPr>
  </w:style>
  <w:style w:type="character" w:customStyle="1" w:styleId="A8">
    <w:name w:val="A8"/>
    <w:uiPriority w:val="99"/>
    <w:rsid w:val="00A9529A"/>
    <w:rPr>
      <w:rFonts w:cs="Helvetica-Bold"/>
      <w:color w:val="000000"/>
    </w:rPr>
  </w:style>
  <w:style w:type="paragraph" w:customStyle="1" w:styleId="Pa9">
    <w:name w:val="Pa9"/>
    <w:basedOn w:val="Default"/>
    <w:next w:val="Default"/>
    <w:uiPriority w:val="99"/>
    <w:rsid w:val="00A9529A"/>
    <w:pPr>
      <w:spacing w:line="201" w:lineRule="atLeast"/>
    </w:pPr>
    <w:rPr>
      <w:rFonts w:cstheme="minorBidi"/>
      <w:color w:val="auto"/>
    </w:rPr>
  </w:style>
  <w:style w:type="paragraph" w:customStyle="1" w:styleId="Pa10">
    <w:name w:val="Pa10"/>
    <w:basedOn w:val="Default"/>
    <w:next w:val="Default"/>
    <w:uiPriority w:val="99"/>
    <w:rsid w:val="00A9529A"/>
    <w:pPr>
      <w:spacing w:line="201" w:lineRule="atLeast"/>
    </w:pPr>
    <w:rPr>
      <w:rFonts w:cstheme="minorBidi"/>
      <w:color w:val="auto"/>
    </w:rPr>
  </w:style>
  <w:style w:type="paragraph" w:customStyle="1" w:styleId="Pa11">
    <w:name w:val="Pa11"/>
    <w:basedOn w:val="Default"/>
    <w:next w:val="Default"/>
    <w:uiPriority w:val="99"/>
    <w:rsid w:val="00A9529A"/>
    <w:pPr>
      <w:spacing w:line="241" w:lineRule="atLeast"/>
    </w:pPr>
    <w:rPr>
      <w:rFonts w:cstheme="minorBidi"/>
      <w:color w:val="auto"/>
    </w:rPr>
  </w:style>
  <w:style w:type="paragraph" w:customStyle="1" w:styleId="Pa12">
    <w:name w:val="Pa12"/>
    <w:basedOn w:val="Default"/>
    <w:next w:val="Default"/>
    <w:uiPriority w:val="99"/>
    <w:rsid w:val="00A9529A"/>
    <w:pPr>
      <w:spacing w:line="201" w:lineRule="atLeast"/>
    </w:pPr>
    <w:rPr>
      <w:rFonts w:cstheme="minorBidi"/>
      <w:color w:val="auto"/>
    </w:rPr>
  </w:style>
  <w:style w:type="paragraph" w:customStyle="1" w:styleId="Pa14">
    <w:name w:val="Pa14"/>
    <w:basedOn w:val="Default"/>
    <w:next w:val="Default"/>
    <w:uiPriority w:val="99"/>
    <w:rsid w:val="00A9529A"/>
    <w:pPr>
      <w:spacing w:line="201" w:lineRule="atLeast"/>
    </w:pPr>
    <w:rPr>
      <w:rFonts w:cstheme="minorBidi"/>
      <w:color w:val="auto"/>
    </w:rPr>
  </w:style>
  <w:style w:type="character" w:customStyle="1" w:styleId="A10">
    <w:name w:val="A10"/>
    <w:uiPriority w:val="99"/>
    <w:rsid w:val="00A9529A"/>
    <w:rPr>
      <w:rFonts w:ascii="Verdana" w:hAnsi="Verdana" w:cs="Verdana"/>
      <w:color w:val="000000"/>
      <w:sz w:val="11"/>
      <w:szCs w:val="11"/>
    </w:rPr>
  </w:style>
  <w:style w:type="character" w:customStyle="1" w:styleId="A11">
    <w:name w:val="A11"/>
    <w:uiPriority w:val="99"/>
    <w:rsid w:val="00A9529A"/>
    <w:rPr>
      <w:rFonts w:ascii="Verdana" w:hAnsi="Verdana" w:cs="Verdana"/>
      <w:color w:val="000000"/>
      <w:sz w:val="12"/>
      <w:szCs w:val="12"/>
    </w:rPr>
  </w:style>
  <w:style w:type="paragraph" w:customStyle="1" w:styleId="Pa15">
    <w:name w:val="Pa15"/>
    <w:basedOn w:val="Default"/>
    <w:next w:val="Default"/>
    <w:uiPriority w:val="99"/>
    <w:rsid w:val="00A9529A"/>
    <w:pPr>
      <w:spacing w:line="201" w:lineRule="atLeast"/>
    </w:pPr>
    <w:rPr>
      <w:rFonts w:cstheme="minorBidi"/>
      <w:color w:val="auto"/>
    </w:rPr>
  </w:style>
  <w:style w:type="paragraph" w:styleId="Encabezado">
    <w:name w:val="header"/>
    <w:basedOn w:val="Normal"/>
    <w:link w:val="EncabezadoCar"/>
    <w:uiPriority w:val="99"/>
    <w:unhideWhenUsed/>
    <w:rsid w:val="001051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0516F"/>
  </w:style>
  <w:style w:type="paragraph" w:styleId="Piedepgina">
    <w:name w:val="footer"/>
    <w:basedOn w:val="Normal"/>
    <w:link w:val="PiedepginaCar"/>
    <w:uiPriority w:val="99"/>
    <w:unhideWhenUsed/>
    <w:rsid w:val="001051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0516F"/>
  </w:style>
  <w:style w:type="paragraph" w:styleId="Textodeglobo">
    <w:name w:val="Balloon Text"/>
    <w:basedOn w:val="Normal"/>
    <w:link w:val="TextodegloboCar"/>
    <w:uiPriority w:val="99"/>
    <w:semiHidden/>
    <w:unhideWhenUsed/>
    <w:rsid w:val="001051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516F"/>
    <w:rPr>
      <w:rFonts w:ascii="Tahoma" w:hAnsi="Tahoma" w:cs="Tahoma"/>
      <w:sz w:val="16"/>
      <w:szCs w:val="16"/>
    </w:rPr>
  </w:style>
  <w:style w:type="paragraph" w:styleId="Textonotapie">
    <w:name w:val="footnote text"/>
    <w:basedOn w:val="Normal"/>
    <w:link w:val="TextonotapieCar"/>
    <w:uiPriority w:val="99"/>
    <w:semiHidden/>
    <w:unhideWhenUsed/>
    <w:rsid w:val="000A76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A767C"/>
    <w:rPr>
      <w:sz w:val="20"/>
      <w:szCs w:val="20"/>
    </w:rPr>
  </w:style>
  <w:style w:type="character" w:styleId="Refdenotaalpie">
    <w:name w:val="footnote reference"/>
    <w:basedOn w:val="Fuentedeprrafopredeter"/>
    <w:uiPriority w:val="99"/>
    <w:semiHidden/>
    <w:unhideWhenUsed/>
    <w:rsid w:val="000A767C"/>
    <w:rPr>
      <w:vertAlign w:val="superscript"/>
    </w:rPr>
  </w:style>
  <w:style w:type="paragraph" w:styleId="Prrafodelista">
    <w:name w:val="List Paragraph"/>
    <w:basedOn w:val="Normal"/>
    <w:uiPriority w:val="34"/>
    <w:qFormat/>
    <w:rsid w:val="004E6D33"/>
    <w:pPr>
      <w:ind w:left="720"/>
      <w:contextualSpacing/>
    </w:pPr>
  </w:style>
  <w:style w:type="character" w:styleId="Hipervnculo">
    <w:name w:val="Hyperlink"/>
    <w:basedOn w:val="Fuentedeprrafopredeter"/>
    <w:uiPriority w:val="99"/>
    <w:unhideWhenUsed/>
    <w:rsid w:val="00A644BF"/>
    <w:rPr>
      <w:strike w:val="0"/>
      <w:dstrike w:val="0"/>
      <w:color w:val="333399"/>
      <w:u w:val="none"/>
      <w:effect w:val="none"/>
    </w:rPr>
  </w:style>
  <w:style w:type="character" w:styleId="Hipervnculovisitado">
    <w:name w:val="FollowedHyperlink"/>
    <w:basedOn w:val="Fuentedeprrafopredeter"/>
    <w:uiPriority w:val="99"/>
    <w:semiHidden/>
    <w:unhideWhenUsed/>
    <w:rsid w:val="00E45B39"/>
    <w:rPr>
      <w:color w:val="800080" w:themeColor="followedHyperlink"/>
      <w:u w:val="single"/>
    </w:rPr>
  </w:style>
  <w:style w:type="table" w:styleId="Tablaconcuadrcula">
    <w:name w:val="Table Grid"/>
    <w:basedOn w:val="Tablanormal"/>
    <w:uiPriority w:val="59"/>
    <w:rsid w:val="004A7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1686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847675">
      <w:bodyDiv w:val="1"/>
      <w:marLeft w:val="0"/>
      <w:marRight w:val="0"/>
      <w:marTop w:val="0"/>
      <w:marBottom w:val="0"/>
      <w:divBdr>
        <w:top w:val="none" w:sz="0" w:space="0" w:color="auto"/>
        <w:left w:val="none" w:sz="0" w:space="0" w:color="auto"/>
        <w:bottom w:val="none" w:sz="0" w:space="0" w:color="auto"/>
        <w:right w:val="none" w:sz="0" w:space="0" w:color="auto"/>
      </w:divBdr>
    </w:div>
    <w:div w:id="493378563">
      <w:bodyDiv w:val="1"/>
      <w:marLeft w:val="0"/>
      <w:marRight w:val="0"/>
      <w:marTop w:val="0"/>
      <w:marBottom w:val="0"/>
      <w:divBdr>
        <w:top w:val="none" w:sz="0" w:space="0" w:color="auto"/>
        <w:left w:val="none" w:sz="0" w:space="0" w:color="auto"/>
        <w:bottom w:val="none" w:sz="0" w:space="0" w:color="auto"/>
        <w:right w:val="none" w:sz="0" w:space="0" w:color="auto"/>
      </w:divBdr>
    </w:div>
    <w:div w:id="858737671">
      <w:bodyDiv w:val="1"/>
      <w:marLeft w:val="0"/>
      <w:marRight w:val="0"/>
      <w:marTop w:val="0"/>
      <w:marBottom w:val="0"/>
      <w:divBdr>
        <w:top w:val="none" w:sz="0" w:space="0" w:color="auto"/>
        <w:left w:val="none" w:sz="0" w:space="0" w:color="auto"/>
        <w:bottom w:val="none" w:sz="0" w:space="0" w:color="auto"/>
        <w:right w:val="none" w:sz="0" w:space="0" w:color="auto"/>
      </w:divBdr>
    </w:div>
    <w:div w:id="1366639628">
      <w:bodyDiv w:val="1"/>
      <w:marLeft w:val="0"/>
      <w:marRight w:val="0"/>
      <w:marTop w:val="0"/>
      <w:marBottom w:val="0"/>
      <w:divBdr>
        <w:top w:val="none" w:sz="0" w:space="0" w:color="auto"/>
        <w:left w:val="none" w:sz="0" w:space="0" w:color="auto"/>
        <w:bottom w:val="none" w:sz="0" w:space="0" w:color="auto"/>
        <w:right w:val="none" w:sz="0" w:space="0" w:color="auto"/>
      </w:divBdr>
      <w:divsChild>
        <w:div w:id="586309544">
          <w:marLeft w:val="0"/>
          <w:marRight w:val="0"/>
          <w:marTop w:val="0"/>
          <w:marBottom w:val="0"/>
          <w:divBdr>
            <w:top w:val="none" w:sz="0" w:space="0" w:color="auto"/>
            <w:left w:val="none" w:sz="0" w:space="0" w:color="auto"/>
            <w:bottom w:val="none" w:sz="0" w:space="0" w:color="auto"/>
            <w:right w:val="none" w:sz="0" w:space="0" w:color="auto"/>
          </w:divBdr>
          <w:divsChild>
            <w:div w:id="867450798">
              <w:marLeft w:val="0"/>
              <w:marRight w:val="0"/>
              <w:marTop w:val="0"/>
              <w:marBottom w:val="0"/>
              <w:divBdr>
                <w:top w:val="none" w:sz="0" w:space="0" w:color="auto"/>
                <w:left w:val="none" w:sz="0" w:space="0" w:color="auto"/>
                <w:bottom w:val="none" w:sz="0" w:space="0" w:color="auto"/>
                <w:right w:val="none" w:sz="0" w:space="0" w:color="auto"/>
              </w:divBdr>
              <w:divsChild>
                <w:div w:id="1043023615">
                  <w:marLeft w:val="0"/>
                  <w:marRight w:val="0"/>
                  <w:marTop w:val="0"/>
                  <w:marBottom w:val="0"/>
                  <w:divBdr>
                    <w:top w:val="none" w:sz="0" w:space="0" w:color="auto"/>
                    <w:left w:val="none" w:sz="0" w:space="0" w:color="auto"/>
                    <w:bottom w:val="none" w:sz="0" w:space="0" w:color="auto"/>
                    <w:right w:val="none" w:sz="0" w:space="0" w:color="auto"/>
                  </w:divBdr>
                  <w:divsChild>
                    <w:div w:id="143146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167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mailto:evaluacion@fundaciontripartita.org" TargetMode="External"/><Relationship Id="rId50" Type="http://schemas.openxmlformats.org/officeDocument/2006/relationships/footer" Target="footer1.xml"/><Relationship Id="rId55"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hyperlink" Target="http://www.fundaciontripartita.org:81/" TargetMode="External"/><Relationship Id="rId24" Type="http://schemas.openxmlformats.org/officeDocument/2006/relationships/image" Target="media/image13.gif"/><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customXml" Target="../customXml/item2.xml"/><Relationship Id="rId5" Type="http://schemas.openxmlformats.org/officeDocument/2006/relationships/settings" Target="settings.xml"/><Relationship Id="rId10" Type="http://schemas.openxmlformats.org/officeDocument/2006/relationships/hyperlink" Target="mailto:evaluacion@fundaciontripartita.org" TargetMode="External"/><Relationship Id="rId19" Type="http://schemas.openxmlformats.org/officeDocument/2006/relationships/hyperlink" Target="mailto:evaluacion@fundaciontripartita.org"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customXml" Target="../customXml/item5.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gif"/><Relationship Id="rId36" Type="http://schemas.openxmlformats.org/officeDocument/2006/relationships/image" Target="media/image25.png"/><Relationship Id="rId49" Type="http://schemas.openxmlformats.org/officeDocument/2006/relationships/image" Target="media/image3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EFD2D48D80B18499E192908D8CE6D9D" ma:contentTypeVersion="1" ma:contentTypeDescription="Crear nuevo documento." ma:contentTypeScope="" ma:versionID="a4e1953a5ca8833bbb5ba617179ced42">
  <xsd:schema xmlns:xsd="http://www.w3.org/2001/XMLSchema" xmlns:xs="http://www.w3.org/2001/XMLSchema" xmlns:p="http://schemas.microsoft.com/office/2006/metadata/properties" xmlns:ns1="http://schemas.microsoft.com/sharepoint/v3" xmlns:ns2="11a7645a-0324-4032-adf1-41b59a6ad7e3" targetNamespace="http://schemas.microsoft.com/office/2006/metadata/properties" ma:root="true" ma:fieldsID="03af6cc6de10682607c76dd1c5e3890a" ns1:_="" ns2:_="">
    <xsd:import namespace="http://schemas.microsoft.com/sharepoint/v3"/>
    <xsd:import namespace="11a7645a-0324-4032-adf1-41b59a6ad7e3"/>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internalName="PublishingStartDate">
      <xsd:simpleType>
        <xsd:restriction base="dms:Unknown"/>
      </xsd:simpleType>
    </xsd:element>
    <xsd:element name="PublishingExpirationDate" ma:index="9" nillable="true" ma:displayName="Fecha de finalización programada"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1a7645a-0324-4032-adf1-41b59a6ad7e3"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11a7645a-0324-4032-adf1-41b59a6ad7e3">PV2WMX7QHDEK-33-212</_dlc_DocId>
    <_dlc_DocIdUrl xmlns="11a7645a-0324-4032-adf1-41b59a6ad7e3">
      <Url>http://www.fundaciontripartita.org:81/Empresas%20y%20organizaciones/_layouts/DocIdRedir.aspx?ID=PV2WMX7QHDEK-33-212</Url>
      <Description>PV2WMX7QHDEK-33-212</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77BBD86-6A94-4BE3-999D-03EA207A353D}"/>
</file>

<file path=customXml/itemProps2.xml><?xml version="1.0" encoding="utf-8"?>
<ds:datastoreItem xmlns:ds="http://schemas.openxmlformats.org/officeDocument/2006/customXml" ds:itemID="{949F3264-8A61-4E75-B3A4-C7D3F9EB3FC5}"/>
</file>

<file path=customXml/itemProps3.xml><?xml version="1.0" encoding="utf-8"?>
<ds:datastoreItem xmlns:ds="http://schemas.openxmlformats.org/officeDocument/2006/customXml" ds:itemID="{DDD5DC61-A167-42EF-8880-0AB312F1193C}"/>
</file>

<file path=customXml/itemProps4.xml><?xml version="1.0" encoding="utf-8"?>
<ds:datastoreItem xmlns:ds="http://schemas.openxmlformats.org/officeDocument/2006/customXml" ds:itemID="{2B6864C7-61E6-4702-AF7F-DE82B1BB411D}"/>
</file>

<file path=customXml/itemProps5.xml><?xml version="1.0" encoding="utf-8"?>
<ds:datastoreItem xmlns:ds="http://schemas.openxmlformats.org/officeDocument/2006/customXml" ds:itemID="{E5EB3C72-17AC-4235-BE1B-0EBE11EEAD78}"/>
</file>

<file path=docProps/app.xml><?xml version="1.0" encoding="utf-8"?>
<Properties xmlns="http://schemas.openxmlformats.org/officeDocument/2006/extended-properties" xmlns:vt="http://schemas.openxmlformats.org/officeDocument/2006/docPropsVTypes">
  <Template>Normal</Template>
  <TotalTime>230</TotalTime>
  <Pages>31</Pages>
  <Words>5288</Words>
  <Characters>29086</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Fundacion Tripartita</Company>
  <LinksUpToDate>false</LinksUpToDate>
  <CharactersWithSpaces>34306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ayuda cuestionarios oferta 2014</dc:title>
  <dc:creator>MariaJose.Bosch</dc:creator>
  <cp:lastModifiedBy>Carmen Domenech Ruiz</cp:lastModifiedBy>
  <cp:revision>21</cp:revision>
  <cp:lastPrinted>2015-02-27T15:11:00Z</cp:lastPrinted>
  <dcterms:created xsi:type="dcterms:W3CDTF">2015-02-27T12:48:00Z</dcterms:created>
  <dcterms:modified xsi:type="dcterms:W3CDTF">2015-03-09T09:19:00Z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0x010100CEFD2D48D80B18499E192908D8CE6D9D</vt:lpwstr>
  </property>
  <property fmtid="{D5CDD505-2E9C-101B-9397-08002B2CF9AE}" pid="3" name="_dlc_DocIdItemGuid">
    <vt:lpwstr>5003eae1-a22b-4d3a-a7f4-4344998cb8d5</vt:lpwstr>
  </property>
</Properties>
</file>